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№5710 (Мурманская область) от 26 февраля 2014
</w:t>
      </w:r>
    </w:p>
    <w:p>
      <w:pPr/>
      <w:r>
        <w:rPr/>
        <w:t xml:space="preserve">Тема: "Алкоголизм и преступность" Книги и статьи 2005-2014 гг. изд. Спасибо.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Клочкова, А. В. Криминологический аспект исследований пьянства и алкоголизма : (истор. подход) / А. В. Клочкова // Вестник Московского университета. Серия 11, Право. - 2004. - № 1. - С. 48-63.
Мотрович, И. Д.  Употребление алкогольных напитков как социально-психологический фактор совершения правонарушений несовершеннолетними / И. Д. Мотрович // Закон и право. - 2009. - № 8. - С. 53-56.
Электронные ресурсы
Берсей, Д. Д. Алкоголизм и насильственная преступность женщин в семьях  [Электронный ресурс] / Берсей Д.  Д., Сербина И. А. // Общество и право. - Электрон. дан. - 2009. - № 5. - С. 192-200. - Режим доступа: http://elibrary.ru, регламентир. (26.02.2014).
Бисалиев, Р. В. Взаимосвязь алкоголизма и преступности (историографический анализ)  [Электронный ресурс] / Бисалиев Р. В., Марселин А. Д., Пухов Е. Е. // Наркология. - Электрон. дан. - 2010. - Т. 9, № 2. - С. 81-85. - Режим доступа: http://elibrary.ru, регламентир. (26.02.2014).
Ендольцева, А. В. Пьянство, его истоки и криминологическая сущность [Электронный ресурс] / Ендольцева А. В., Никитин А. М. // Российский следователь. - Электрон. дан. - 2013. - № 13. - С. 27 - 30. - Режим доступа: СПС "КонсультантПлюс" (26.02.2014).
Магуза, А. О. О влиянии алкоголизма и наркомании на преступность в трудах ученых российской эмиграции первой половины ХХ века [Электронный ресурс] / Магуза А. О. // Наркоконтроль. - Электрон. дан. - 2010. - № 4.- С. 7-11. - Режим доступа: СПС "КонсультантПлюс" (26.02.2014).
Мацкевич, И. М. Алкоголь и преступность [Электронный ресурс] // Актуальные проблемы российского права. - Электрон. дан. - 2013. - № 7. - С. 844 - 854. - Режим доступа: СПС "КонсультантПлюс" (26.02.2014).
Степанян, Ш. У. Алкоголизм и наркомания - причины женской преступности  [Электронный ресурс] / Степанян Ш. У. // Юристъ - Правоведъ. - Электрон. дан. - 2009. - № 5. - С. 123-126. - Режим доступа: http://elibrary.ru, регламентир. (26.02.2014).
Число преступлений, совершенных отдельными категориями лиц (тысяч)  [Электронный ресурс] // Российский статистический ежегодник. 2012 : стат. сб. - Электрон. дан. - Москва, 2012. – С. 310. - Режим доступа: http://stat.ebiblioteka.ru/catalog/readbook.jsp?issue=1338846, регламентир. (26.02.2014).
Якунина, С. Н. О проблеме влияния алкоголя на преступность в современном обществе: уголовно-правовой путь преодоления [Электронный ресурс] / Якунина С. Н. // Теория и практика общественного развития. - Электрон. дан. - 2011. - № 3. - С. 264-265. - Режим доступа: http://elibrary.ru, регламентир. (26.02.2014).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2026-11-05T18:28:52+03:00</dcterms:created>
  <dcterms:modified xsi:type="dcterms:W3CDTF">2026-11-05T18:28:52+03:00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