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№5736 (Мурманск) от 28 февраля 2014
</w:t>
      </w:r>
    </w:p>
    <w:p>
      <w:pPr/>
      <w:r>
        <w:rPr/>
        <w:t xml:space="preserve">Здравствуйте. Очень интересует свежая (с 2010 года по настоящее время )литература по избирательному праву, выборам, участии молодежи в выборах и всему, что связано с молодыми избирателями. Заранее спасибо.
Здравствуйте, Надежда. Предлагаем Вам список литературы:
Книги
67.400.8я73; М34 Матейкович, М. С. Избирательное право и избирательный процесс : [учеб. пособие для студентов высш. учеб. заведений, обучающихся по направлению "Юриспруденция" и специальности "Юриспруденция"] / М. С. Матейкович. – Москва : Норма, 2010. - 287 с. (1703194 - ЧЗ)
67.400.8; Б43 Белоновский, В. Н. Электоральное право Российской Федерации / В. Н. Белоновский ; [Рос. гос. гуманитар. ун-т]. – Москва : Рос. гос. гуманитар. ун-т, 2010. - 1079 с. : табл., портр. (1707092 - ЧЗ 1707093 - АБ)
Статьи
Мошкина, Н. А. Роль информационных технологий в вопросах привлечения молодежи к участию в избирательном процессе / Н. А. Мошкина // Государственная власть и местное самоуправление. - 2013. - № 1. - С. 26-29.
Старцева, С. Г. Выборы как основная форма политического участия молодежи / С. Г. Старцева // Власть. - 2012. - № 1. - С. 49-51.
Электронные ресурсы (с текстами документов можно поработать в залах каталогов и электронных ресурсов на 3-м этаже библиотеки)
Бондарь, Н. Н. Молодежь и выборы [Электронный ресурс] / Н. Н. Бондарь // Общество и право. – Электрон. дан. - 2011. - № 4. - С. 91-93. – Режим доступа: СПС «КонсультантПлюс» (02.03.2014).
Сербин, М. В. Зарубежный и российский опыт повышения электоральной активности молодежи посредством интернет-голосования [Электронный ресурс] / Сербин М. В. // Международное публичное и частное право. – Электрон. дан. - 2011. - № 4. - С. 43 - 45. – Режим доступа: СПС «КонсультантПлюс» (02.03.2014).
Сербин, М. В. Теоретико-правовые основы повышения электоральной активности молодежи в Российской Федерации [Электронный ресурс] / М. В. Сербин // Государственная власть и местное самоуправление. – Электрон. дан. - 2011. - № 5. - С. 30-32. – Режим доступа: СПС «КонсультантПлюс» (02.03.2014).
Шемелин, А. В. Участие российской молодежи в избирательном процессе: гражданская позиция, политический выбор и правовое просвещение [Электронный ресурс] / Шемелин, А. В., Буданова Н. А. // Юридический мир. - Электрон. дан. - 2010. - № 6. - С. 9-11. – Режим доступа: СПС «КонсультантПлюс» (02.03.2014).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2026-11-05T18:19:31+03:00</dcterms:created>
  <dcterms:modified xsi:type="dcterms:W3CDTF">2026-11-05T18:19:31+03:00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