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№5737 (Мурманск) от 28 февраля 2014
</w:t>
      </w:r>
    </w:p>
    <w:p>
      <w:pPr/>
      <w:r>
        <w:rPr/>
        <w:t xml:space="preserve">Здравствуйте! Мне необходим библиографический список по данной теме: "Война Алой и Белой Розы" (Англия, XV век)
Здравствуйте, Дарья. Предлагаем Вам библиографический список:
Книги
63.3(4Вел) ; Г85 Грин, Д. Р. Британия : крат. история англ. народа : [в 2 т. : перевод] / Джон Ричард Грин. - Минск : Мин. ф-ка цвет. печати, 2007. Т. 1. - 719 с. (1648751 – ХР)  
9(42) ; М79 Мортон, А. Л. История Англии / А. Л. Мортон. - Москва : Изд-во иностр. лит., 1950. - 464 с. (121557 – ХР)
63.3(4Вел) ; У80 Устинов, В. Г. Войны Роз. Йорки против Ланкастеров / В. Устинов. - Москва : Вече, 2012. – 429 с. (1718802 – АБ ; 1721297 – АБ)
Статьи
Праздников, А. Г. Государственные изменники периода Войны Роз: социальная среда и мотивация / А. Г. Праздников // Средние века. - 2011. - Вып. 72 (1/2). - С. 153-174.
Праздников, А. Г. Участие английских городов в Войнах Роз / А. Г. Праздников // Вопросы истории. - 2009. - № 7. - С. 155-159.
Электронные ресурсы (с текстами документов можно поработать в залах каталогов и электронных ресурсов на 3-м этаже библиотеки)
Борисовский, Б. Е. Тайная война во времена алой и белой роз и первых Тюдоров [Электронный ресурс] / Б. Е. Борисовский //  Вопросы истории. – Электрон. дан. - 1969. - № 9. - C. 142-158. - Режим доступа:http://www.ebiblioteka.ru/search/simple/doc?art=5&amp;id=6974689, регламентир. (03.03.2014).
Браун, Е. Д. Войны роз: сравнительный анализ подходов российской и англоязычной историографии [Электронный ресурс] / Е. Д. Браун // Вестник Российского государственного гуманитарного университета. – Электрон. дан. - 2010. - № 18. - С. 243-257. – Режим доступа: http://elibrary.ru, регламентир. (03.03.2014).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2026-10-08T05:13:46+03:00</dcterms:created>
  <dcterms:modified xsi:type="dcterms:W3CDTF">2026-10-08T05:13:46+03:00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