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№5779 (Мурманская область) от 11 марта 2014
</w:t>
      </w:r>
    </w:p>
    <w:p>
      <w:pPr/>
      <w:r>
        <w:rPr/>
        <w:t xml:space="preserve">Подскажите пожалуйста, какую литературу ( включая периодические издания, интернет ресурсы) можно подобрать к дипломной работе на тему " Использование артпедагогических средств в формировании грамматического строя речи у старших дошкольников с общим недоразвитием речи". Спасибо.
Здравствуйте, Кристина. Выявить источники в строгом соответствии с Вашей формулировкой, к сожалению, не удалось. Возможно, Вам будут полезны следующие издания:
Книги
74.3я7 ; А86 Артпедагогика и арттерапия в специальном образовании : [учеб. для образоват. учреждений проф. образования / Е. А. Медведева, И. Ю. Левченко, Л. Н. Комиссарова и др.]. - Москва : Академия, 2001. - 246 с. - (Педагогическое образование). - Библиогр.: с. 217-221. (1608764 – МЕД ; 1608765 – ЧЗ)
74.0я723 ; Г96 Гуслова, М. Н. Инновационные педагогические технологии : [учеб. пособие] / М. Н. Гуслова. - 3-е изд., испр. - Москва : Академия, 2012. - 286 с. : ил., табл. - (Среднее профессиональное образование. Педагогика). - Библиогр. в конце гл. и в подстроч. примеч. – Из содерж.: Гл. 10. Арттехнологии в образовании. – С. 224-261. (1713864 - ЧЗ ; 1717909 – АБ)
74.3 ; Л20 Лалаева, Р. И. Формирование лексики и грамматического строя у дошкольников с общим недоразвитием речи / Р. И. Лалаева, Н. В. Серебрякова. – Санкт-Петербург : Союз, 2001. - 218 с. : ил. - (Библиотека логопеда). - Библиогр.: с. 220. (1601661 – ХР ; 1601662 – МЕД)
Статьи
Анисимов, В. П. Теоретические основы артпедагогики / В. П. Анисимов // Alma mater: Вестник высшей школы. - 2011. - № 10. - С. 25-28. - Библиогр.: с. 28 (9 назв.).
Быкова, О. А. Формирование грамматического строя речи у дошкольников с ОНР в процессе экологического воспитания / О. А. Быкова, Н. Л. Бочкова // Дошкольная педагогика. - 2011. - № 8. - С. 46-51 : 4 табл.
Горбенко, Е. Л. Конспект логопедического занятия на тему: "Перелетные птицы" в подготовительной к школе группе с диагнозом ОНР / Е. Л. Горбенко // Логопед в детском саду. - 2011. - № 5. - С. 14-16.
Кузнецова, Н. А. Использование моделей при формировании грамматического строя речи у детей с ОНР / М. Б. Кузнецова // Дошкольная педагогика. - 2013. - № 6. - С. 33-36. - (Коррекционная педагогика). - Библиогр.: с. 36 (16 назв.).
Уфимцева, Л. П. Воспитание личности ребенка с проблемами в развитии средствами изодеятельности / Л. П. Уфимцева // Воспитание и обучение детей с нарушениями развития. - 2005. - № 2. - С. 55-59. - Библиогр.: 4 назв.
Электронный ресурс (с текстом документа можно поработать в залах каталогов и электронных ресурсов на 3-м этаже библиотеки)
Тенкачева, Т. Р. Онтогенез формирования грамматической стороны речи у дошкольников [Электронный ресурс] / Тенкачева Т. Р. // Специальное образование. – Электрон. дан. - 2013. - № 4. - С. 66-71. – Режим доступа: http://elibrary.ru, регламентир. (12.03.2014).
Поиск книг рекомендуем провести самостоятельно в Электронном каталоге на сайте нашей библиотеки.
См. ответы на запросы № 5169 в архиве выполненных справок «Виртуального библиографа» и №№ 592, 1354, 3021, 5048, 5595, 6984, 11828, 12624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К вопросу о содержании понятия "арт-педагогика" / Н. Ю. Сергеева. - С. 63-70.
Бойкова, С. В. Развитие лексико-грамматического строя речи у дошкольников с ОНР / С. В. Бойкова // Логопед в детском саду : науч.-метод. журн. - 2006. - № 3. - C. 42-48.
Рудакова, Н. П. Формирование грамматического строя речи у дошкольников с ОНР / Н. П. Рудакова // Логопед в детском саду : науч.-метод. журн. - 2007. - № 7(22). - C. 14-23.
Сеничкина, В. В. Конспекты тематических занятий по формированию лексико-грамматических категорий языка и развитию связной речи у детей с ОНР : [метод. пособие] / В. В. Сеничкина. - Санкт-Петербург : Детство-Пресс, 2012. - 155 с. : ил. - Библиогр.: с. 152.
Таранова, Е. В. Артпедагогика: основания, сущность, технология : монография / Е. В. Таранова. - Москва : Илекса, 2006. - 179 с. : ил. - Библиогр.: с. 170-178 (167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2026-11-05T17:56:44+03:00</dcterms:created>
  <dcterms:modified xsi:type="dcterms:W3CDTF">2026-11-05T17:56:44+03:00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