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№5816 (Мурманская область) от 20 марта 2014
</w:t>
      </w:r>
    </w:p>
    <w:p>
      <w:pPr/>
      <w:r>
        <w:rPr/>
        <w:t xml:space="preserve">Здравствуйте! Прошу подобрать литературу для дипломной работы "Управление мотивацией педагогических работников в условиях введения и реализации ФГОС". Спасибо за помощь.
Здравствуйте, Вера Юрьевна. Предлагаем ознакомиться со списком литературы в Базе данных «Архив выполненных справок» Электронного каталога:
ФГОС [Электронный ресурс] : практика внедрения в общеобразоват. учреждениях : библиогр. список : (2009-2012) / Мурм. гос. обл. универс. науч. б-ка ; сост. Т. В. Воложанина. - Электрон. дан. - Мурманск : МГОУНБ, 2012. - 3 с. - Режим доступа: http://opac.mgounb.ru/opacg/archive/fgos.doc, свобод. (23.03.2014).
См. также ответы на запросы №№ 5810, 5811 в архиве выполненных справок «Виртуального библиографа» и № 19107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2026-11-05T17:44:29+03:00</dcterms:created>
  <dcterms:modified xsi:type="dcterms:W3CDTF">2026-11-05T17:44:29+03:00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