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№5845 (Мурманск) от 27 марта 2014
</w:t>
      </w:r>
    </w:p>
    <w:p>
      <w:pPr/>
      <w:r>
        <w:rPr/>
        <w:t xml:space="preserve">Здравствуйте! Имеется ли в библиотеке книга Шац И.К. "Психозы у детей. Психология и психопатология" и доступна ли она для выдачи на руки по абонементу (не в читальном зале)? Можно ли заказать её в электронном виде? Спасибо.
Здравствуйте, Наталья. В нашей библиотеке, к сожалению, нет интересующей Вас книги. Вы можете заказать ее, оглавление и/или фрагменты этой книги из других библиотек через электронную доставку документов для индивидуальных абонентов (зал каталогов, 3-й этаж, тел. для справок: 45-48-35, mba@mgounb.ru):
Шац, И. К. Психозы у детей: психология и психопатология : (избр. гл. возраст. психопатологии и спец. психологии) : учеб. пособие для студентов вузов / И. К. Шац. - Москва : Совет. спорт, 2002. - 211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2026-11-05T17:33:38+03:00</dcterms:created>
  <dcterms:modified xsi:type="dcterms:W3CDTF">2026-11-05T17:33:38+03:00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