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№5847 (Мурманск) от 27 марта 2014
</w:t>
      </w:r>
    </w:p>
    <w:p>
      <w:pPr/>
      <w:r>
        <w:rPr/>
        <w:t xml:space="preserve">Здравствуйте! Я бы хотел узнать, есть ли в МГОУНБ книга Киселева А.А. "Двадцать пять исторических портретов деятелей XX века на фоне Кольского Севера"?
Здравствуйте, Артем. В фондах нашей библиотеки есть интересующее Вас издание:
63.3(0)6кр К44 Киселев, А. А. Двадцать пять исторических портретов деятелей XX века на фоне Кольского Севера : от императора России Николая II до президента СССР М. С. Горбачева / А. А. Киселев ; Мурм. гос. пед. ун-т. - Мурманск : Мурм. гос. пед. ун-т, 2010-2011. Ч. 1. - 2010. - 249 с. (1699563 - ХР-ООЭ 1699564 - ХР-ООЭ 1704843 – ХР) Ч. 2. - 2011. - 239 с. (1704058 - ХР-ООЭ 1704059 - ХР-ООЭ 1704844 – ХР)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2026-11-05T17:35:34+03:00</dcterms:created>
  <dcterms:modified xsi:type="dcterms:W3CDTF">2026-11-05T17:35:34+03:00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