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№5875 (Мурманск) от 7 апреля 2014
</w:t>
      </w:r>
    </w:p>
    <w:p>
      <w:pPr/>
      <w:r>
        <w:rPr/>
        <w:t xml:space="preserve">Имеется ли в МГОУНБ журнал "Массаж. Эстетика тела"? 
Спасибо.
Здравствуйте, Елизавета. К сожалению, журнал «Массаж. Эстетика тела» областная научная библиотека не получает.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2026-11-05T17:13:46+03:00</dcterms:created>
  <dcterms:modified xsi:type="dcterms:W3CDTF">2026-11-05T17:13:46+03:00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