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№5924 (Пермский край) от 21 апреля 2014
</w:t>
      </w:r>
    </w:p>
    <w:p>
      <w:pPr/>
      <w:r>
        <w:rPr/>
        <w:t xml:space="preserve">электронная доставка документов
№ ЗАКАЗА:	591
по сгенерированной квитанции попытался оплатить, но сотрудник сбербанка сказал, что нет такого получателя. Можно ли с помощью карты оплатить заказ?
Здравствуйте, Антон. Вы можете оплатить заказ через Сбербанк Онлайн, взяв реквизиты из квитанции.
С уважением, зав. отделом Центральная справочная служба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2026-11-05T17:00:23+03:00</dcterms:created>
  <dcterms:modified xsi:type="dcterms:W3CDTF">2026-11-05T17:00:23+03:00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