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№5956 (Мурманск) от 5 мая 2014
</w:t>
      </w:r>
    </w:p>
    <w:p>
      <w:pPr/>
      <w:r>
        <w:rPr/>
        <w:t xml:space="preserve">Необходима любая литература о жизни и творчестве Зощенко М.
Здравствуйте, Евгений. Предлагаем Вам библиографический список:
Книги
83.3(2=Рус)6 ; Ж79 Жолковский, А. К. Михаил Зощенко: поэтика недоверия / А. К. Жолковский. - Москва : Шк. "Языки рус. культуры", 1999. - 391 с. - (Язык. Семиотика. Культура). - Библиогр.: с. 361-370. (1584860 – ХР)
83.3(2=Рус)6 ; Р82 Рубен, Б. С. Алиби Михаила Зощенко : повествование с док. / Б. Рубен. - Москва : Аграф, 2001. - 381 с. : ил. - (Символы времени). - Библиогр.: с. 380-382. (1609918 – АБ)
83.3(2=Рус)6 ; С77 Старков, А. Н. Михаил Зощенко : судьба художника / А. Н. Старков. - Москва : Совет. писатель, 1990. – 252 с. - Библиогр. в примеч. (1428403 - ХР ; 1428400 - АБ ; 1428402 - ЧЗ ; 1431224 – АБ ; 1597993 - АБ ; 1597994 – АБ)
Статьи
Блюм, А. Михаил Зощенко: семь томов художественной прозы / А. Блюм // Звезда. - 2009. - № 3. - С. 198-204.
Зощенко, М. М. Выступление М. М. Зощенко на обсуждении его пьесы "Опасные связи" в Ленинградском отделении Союза писателей СССР (1941 год) / М. М. Зощенко ; вст. ст., подг. текста и комм. В. П. Муромского // Русская литература. - 2012. - № 4. - С. 207-218.
Кротова, Д. В. "Голубая книга" М. М. Зощенко как симфония / Д. В. Кротова // Вестник Московского университета. Серия 9, Филология. - 2010. - № 5. - С. 121-134. - Библиогр.: с. 134 (17 назв.).
Электронные ресурсы (с текстами документов можно поработать в залах каталогов и электронных ресурсов на 3-м этаже библиотеки)
Колева, И. П. «Дама с цветами» и «Дама с собачкой»: чеховские традиции в творчестве М. М. Зощенко [Электронный ресурс] / Колева И. П. // Вестник Российского университета дружбы народов. Серия: Литературоведение, журналистика. – Электрон. дан. - 2009. - № 1. - С. 18-25. – Режим доступа: http://elibrary.ru, регламентир. (05.05.2014).
Куляпин, А. И. Стилизация и пародия в ранней прозе Михаила Зощенко [Электронный ресурс] / Куляпин А. И. // Сибирский филологический журнал. – Электрон. дан. - 2013. - № 1. - С. 51-56. – Режим доступа: http://elibrary.ru, регламентир. (05.05.2014).
Маркина, П. В. Дискурс страха в жизни и творчестве М. М. Зощенко [Электронный ресурс] / Маркина П. В. // Сибирский филологический журнал. – Электрон. дан. - 2011. - № 2. - С. 52-59. – Режим доступа: http://elibrary.ru, регламентир. (05.05.2014).
Маркина, П. В. Петербург - Ленинград в жизни и творчестве М. М. Зощенко [Электронный ресурс] / Маркина П. В. // Известия Алтайского государственного университета. – Электрон. дан. - 2011. - № 2. - С. 152-158. – Режим доступа: http://elibrary.ru, регламентир. (05.05.2014).
Поиск книг рекомендуем провести самостоятельно в Электронном каталоге на сайте нашей библиотеки.
См. ответы на запросы № 5327 в архиве выполненных справок «Виртуального библиографа» и №№ 14770, 15557, 19473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Яхияева, С. Х. Комическое в литературе (на примере произведений М. Зощенко) / Яхияева С. Х. // Вестник Пятигорского государственного лингвистического университета. - 2009. - № 1. - С. 265-266.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2026-11-05T16:53:32+03:00</dcterms:created>
  <dcterms:modified xsi:type="dcterms:W3CDTF">2026-11-05T16:53:32+03:00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