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№6000 (Мурманск) от 19 мая 2014
</w:t>
      </w:r>
    </w:p>
    <w:p>
      <w:pPr/>
      <w:r>
        <w:rPr/>
        <w:t xml:space="preserve">Подскажите пожалуйста литературу где можно найти следующие вопросы: 
1. Порядок проведения опер. с испол. банковских счетов. 
2. Понятие банк.счета. 
3. Организация бух.учета операций по банковским в организации.
4. Особенности бух.учета операций по банковским в организациях.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первому вопросу:
Книги
65.262.10я73; Б23 Банки и банковское дело : учеб. для бакалавров/ под ред. В. А. Боровковой. - 3-е изд., перераб. и доп. - Москва : Юрайт, 2014. - 623 с. (1735986 - ЧЗ)
65.262.5я73; Б23 Банковские операции : учеб. для бакалавров / О. М. Маркова [и др.] ; Всерос. заоч. финансово-экон. ин-т. - Москва : Юрайт, 2012. - 537 с. : ил. (1714639 - АБ)
67.404.212я73; К93 Курбатов, А. Я. Банковское право России : учеб. для магистров / А. Я. Курбатов ; Нац. исслед. ун-т-Высш. шк. экономики. - 2-е изд. - Москва : Юрайт, 2012. - 524 с. (1707212 - ЧЗ 1707213 - АБ)
Статьи
Тедеев, А. А. О проблемах и перспективах развития электронной банковской деятельности (интернет-банкинга) в России / А. А. Тедеев // Финансы и кредит. - 2010. - № 33. - С. 55-58.
Величко, С. С. Банковские услуги: экономическое содержание и проблемы предоставления / С. С. Величко // Банковское дело. - 2012. - № 3. - С. 45-49.
Ольхова, Р. Г. Управление операционными рисками / Ольхова Р. Г. // Финансы. Деньги. Инвестиции. - 2012. - № 2(42). - С. 16-22.
Юдинцева, Л. А. Экономическое содержание банковской услуги / Л. А. Юдинцева // Вопросы экономики и права. - 2012. - № 10. - С. 122-125.
Ответы на 2,3,4 вопросы см. в Архиве выполненных справок «Виртуального библиографа» под №№ 6004, 6005, 6006.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2026-11-05T16:41:14+03:00</dcterms:created>
  <dcterms:modified xsi:type="dcterms:W3CDTF">2026-11-05T16:41:14+03:00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