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№6009 (Мурманск) от 22 мая 2014
</w:t>
      </w:r>
    </w:p>
    <w:p>
      <w:pPr/>
      <w:r>
        <w:rPr/>
        <w:t xml:space="preserve">Здравствуйте. Помогиите подобрать литературу на тему "Развитие творческих способностей на уроках технологии". Спасибо.
Здравствуйте, Ирина. Предлагаем Вам библиографический список:
Статьи
Бритвина, Л. Ю. Метод творческих проектов на уроках технологии : IV кл. / Л. Ю. Бритвина // Начальная школа. - 2005. - № 6. - С. 44-47.
Григорьева, Л. Г. Воспитание творческой самостоятельности у младших школьников в трудовом воспитании / Л. Г. Григорьева // Среднее профессиональное образование. - 2011. - № 3. - С. 20-23. - Библиогр.: с. 23 (6 назв.).
Григорьева, Л. Г. Особенности трудового воспитания младших школьников и развитие их творческой самостоятельности / Л. Г. Григорьева // Личность. Культура. Общество. - 2011. - Т. 13, № 67/68, вып. 4. - С. 308-313.
Козина, И. А. Развитие творческой активности на уроках технологии / И. А. Козина // Начальная школа. - 2013. - № 6. - С. 71-74.
Константинова, Л. Б. Развитие творческих способностей младших школьников / Л. Б. Константинова // Начальная школа. - 2000. - № 7. - С. 66-71.
Курочкина, М. Методы развития творческих способностей младших школьников / М. Курочкина // Воспитание школьников. - 2009. - № 4. - С. 48-50. - Библиогр.: с. 50 (3 назв.).
Ширикова, Т. М. Развитие творческих способностей в ходе работы с бумагой / Т. М. Ширикова // Начальная школа. - 2008. - № 7. - С. 41-42.
Электронные ресурсы (с текстами документов можно поработать в залах каталогов и электронных ресурсов на 3-м этаже библиотеки)
Берзина, Р. Ф. Педагогические условия формирования творческих способностей младших школьников [Электронный ресурс] : на примере дисциплины "Технология" : дис. ... канд. пед. наук : 13.00.01 / Берзина Рушания Фатыховна. - Электрон. дан. - Стерлитамак, 2001. -  190 с. - Режим доступа: http://sigla.rsl.ru/, регламентир. (22.05.2014).
Григорьева, Л. Г. Развитие творческих способностей младшего школьника в процессе трудового воспитания [Электронный ресурс] / Л. Г. Григорьева // Вектор науки Тольяттинского государственного университета. Серия: Педагогика, психология. - Электрон. дан. - 2011. - № 1. - С. 45-48. - Режим доступа: http://elibrary.ru, регламентир. (22.05.2014).
См. также ответ № 11207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Детство, открытое миру: традиции и новации в образовании детей младшего школьного возраста : материалы регион. науч.-практ. конф., 24 марта 2009 г. - Омск : Изд-во ОмГПУ, 2009. - 259 с. : ил., табл. - Библиогр. в конце ст. - Из содерж.: Развитие творческих способностей учащихся начальных классов на учебных занятиях / Т. Н. Кинжибалова.
Новые педагогические технологии : материалы VI Междунар. науч.-практ. конф. (10.04.2012) / [редкол.: С. М. Косенок и др.]. - Москва : Спутник+, 2012. - 167 с. : ил. - Библиогр. в конце докл. - Из содерж.: Проблема развития творческих способностей младших школьников в свете новых стандартов образования / В. Г. Черткоева. - С. 28-32.
Развивающее обучение в начальной школе: деятельностный подход : сб. материалов Междунар. науч.-практ. конф., посвящ. 80-летию Смол. обл. ин-та усовершенствования учителей, 10 июня 2009 г. /[науч. ред.: С. А. Болотова]. - Смоленск : ГОУ ДПОС "СОИУУ" Ассоциация XXI в., 2009. - 315 с. : ил., табл. - Библиогр. в конце ст. - Из содерж.: Развитие творческих способностей на уроках технологии в развивающей системе Л. В. Занкова / И. Э. Самохвалова. - С. 217-222.
Тенденции дополнительного профессионального образования в контексте современной образовательной политики : материалы II Межрегион. науч.-практ. конф. [в 2 ч. / редкол.: В. Н. Кеспиков и др.]. - Челябинск : Образование, 2009-    .Ч. 2. - 2009. - 202 с. : ил. - Из содерж.: Развитие творческих способностей младших школьников / Т. Н. Губарькова. - С. 130-132.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2026-11-05T16:33:59+03:00</dcterms:created>
  <dcterms:modified xsi:type="dcterms:W3CDTF">2026-11-05T16:33:59+03:00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