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№6023 (Мурманск) от 26 мая 2014
</w:t>
      </w:r>
    </w:p>
    <w:p>
      <w:pPr/>
      <w:r>
        <w:rPr/>
        <w:t xml:space="preserve">Помогите пожалуйста составить список литературы по теме "Синкопальные состояния у детей"
Здравствуйте, Ангелина. Предлагаем Вам библиографический список:
Книги
57.3я2; К63 Комаровский, Е. О. Справочник здравомыслящих родителей : в 2 ч. / Е. О. Комаровский. - Москва : Эксмо ; Харьков : Клиником, 2010.Ч. 2 : Неотложная помощь. - 396 с. : ил. (1696568 - АБ)
57.33-5я2; Н52 Неотложная помощь детям : [справочник] / [М. В. Виноградов и др. ; под. ред. Ю. Ю. Елисеева]. – Москва : Эксмо, 2009. - 606 с. : табл. (1682076 - АБ)
Статьи
Особенности суточного ритма сердца у детей с нейрокардиогенными синкопальными состояниями / А. В. Погодина [и др.] // Российский педиатрический журнал. - 2011. - № 2. - С. 8-12.
Особенности течения синкопального синдрома у ребенка с идиопатической желудочковой экстрасистолией / А. В. Погодина [и др.] // Педиатрия. Журнал имени Г. Н. Сперанского. - 2011. - Т. 90, № 2. - С. 142-144.
Погодина, А. В. Электрокардиологическая характеристика тилт-индуцированных кардиоингибиторных обмороков у детей и подростков / А. В. Погодина, В. В. Долгих, О. В. Валявская // Российский кардиологический журнал. - 2012. - № 2 (94). - С. 49-54.
Полякова, Е. В. Приступы потери сознания у детей / Е. Б. Полякова, М. А. Школьникова // Доктор. Ру. - 2011. - № 1. - С. 32-39.
Синкопальные состояния у детей и подростков: вопросы дифференциальной диагностики / С. Ю. Терещенко [и др.] // Актуальные вопросы болезней сердца и сосудов. - 2010. - № 1. - С. 60-66.
Школенко, Т. М. Роль симпатической недостаточности в развитии рефлекторных обмороков у детей / Т. М. Школенко, М. А. Школьникова // Российский вестник перинатологии и педиатрии. - 2013. - Т. 58, № 3. - С. 62-68.
Школенко, Т. М. Особенности рефлекторных (вазовагальных) синкопе у детей и подростков с нарушением функций синусового узла / Т. М. Школенко, М. А. Школьникова // Педиатрия. Журнал имени Г. Н. Сперанского. - 2010. - Т. 89, № 3. - С. 15-21.
Эффективность ревил-диагностики причин потери сознания у детей / М. А. Школьникова [и др.] // Кардиология. - 2012. - Т. 52, № 9. - С. 36-43.
С уважением, главный библиограф отдела медицинской и естественнонаучной литературы И. Н. Крюкова.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2026-11-05T16:27:13+03:00</dcterms:created>
  <dcterms:modified xsi:type="dcterms:W3CDTF">2026-11-05T16:27:13+03:00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