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№6028 (Мурманск) от 27 мая 2014
</w:t>
      </w:r>
    </w:p>
    <w:p>
      <w:pPr/>
      <w:r>
        <w:rPr/>
        <w:t xml:space="preserve">Добрый день. Прошу помочь со следующим вопросом: демографическая (в том числе и миграционная) политика Норвегии в отношении северных территорий - Нуррлан, Тромс и Финнмарк. Возможно, будут различные законодательные акты в этом направлении, пособия, политика снижения налогов и т.п.
Здравствуйте, Роман.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 и с текстами документов на английском языке - в отделе литературы на иностранных языках на 4-м этаже)
Ашетер, Н. Поворот от сокращения населения к росту: Северная Норвегия в новом тысячелетии [Электронный ресурс] / Ашетер Н. // Север и рынок: формирование экономического порядка. - 2012. - Т. 3, № 31. - С. 7-13. – Режим доступа: http://elibrary.ru, регламентир. (27.05.2014).
Протопопов, С. И. Об особенностях зарубежного законодательства о Севере [Электронный ресурс] / Протопопов С. И. // Вестник Российского университета дружбы народов. Серия: Юридические науки. – Электрон. дан. -  2013. - № 2. - С. 178-187. – Режим доступа: http://elibrary.ru, регламентир. (27.05.2014).
Тевлина, В. В. Социально-культурное направление в трансграничной политике Норвегии и России на Крайнем Севере [Электронный ресурс] / Тевлина В. В. // Вестник Северного (Арктического) федерального университета. Серия: Гуманитарные и социальные науки. – Электрон. дан. - 2012. - № 3. - С. 23-34. - Режим доступа: http://elibrary.ru, регламентир. (27.05.2014).
 Тоичкина, В. П.  Государственная демографическая политика в вопросах воспроизводства населения в странах Северной Европы [Электронный ресурс] / Тоичкина В. П. // Север и рынок: формирование экономического порядка. – Электрон. дан. - 2011. - Т. 2, № 28. - С. 111-114. – Режим доступа: http://elibrary.ru, регламентир. (27.05.2014).
Юдин, В. И. Государственная политика стран Северной Европы в отношении народа саами [Электронный ресурс] / Юдин В. И. // Власть. – Электрон. дан. - 2011. - № 10. - С. 164-168. – Режим доступа: http://elibrary.ru, регламентир. (27.05.2014).
Friberg, J. H. The Stages of Migration. From Going Abroad to Settling Down: Post-Accession Polish Migrant Workers in Norway [Electronic resource] / J. H. Friberg // Journal of Ethnic and Migration Studies. - Electronic data. – 2012. – Vol. 38, № 10. – P. 1589-1605. - Mode of access: http://www.tandfonline.com, регламентир. (28.05.2014).
Østbye, S. Is Migration Important for Regional Convergence? Comparative Evidence for Norwegian and Swedish Counties, 1980–2000 [Electronic resource] / S. Østbye // Regional Studies. - Electronic data. – 2007. – Vol. 41, № 7. – P. 901-915. - Mode of access: http://www.tandfonline.com, регламентир. (28.05.2014).
Pedersen, P. Applying longitudinal statistics in migration analysis: A case study of migration among young adults in Northern Norway [Electronic resource] / P. Pedersen // Norwegian Journal of Geography (Norsk Geografisk Tidsskrift). - Electronic data. – 2013. – Vol. 67, № 5. – P. 295-303. - Mode of access: http://www.tandfonline.com, регламентир. (28.05.2014).
Walsh, D. Gendered mobilities in the North: Advancing an international comparative perspective [Electronic resource] / D. Walsh // - Norwegian Journal of Geography (Norsk Geografisk Tidsskrift). - Electronic data. – 2013. – Vol. 67, № 5. – P. 260-265. - Mode of access: http://www.tandfonline.com, регламентир. (28.05.2014).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Бычкова, Ю. В. Зарубежный опыт реализации региональных программ социально-экономического развития/ Ю. В. Бычкова // Федеративные отношения и региональная социально-экономическая политика. - 2008. - № 4(111). - С.76-84.
Кещян, В. Г. Государственная поддержка социально-экономического развития депрессивных регионов в зарубежных странах / В. Г. Кещян, А. С. Чернышев  // Региональная  экономика: теория и практика. - 2006. - № 1(28). - С. 49-58.
Левит, Л. В. Опыт реализации политики государственной поддержки северных регионов Норвегии / Левит Л. В. // Экономика и управление в XXI веке: тенденции развития. - 2014. - № 15. - С. 206-210.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 и главный библиограф отдела литературы на иностранных языках Л. Г. Кочергина.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2026-11-05T16:28:37+03:00</dcterms:created>
  <dcterms:modified xsi:type="dcterms:W3CDTF">2026-11-05T16:28:37+03:00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