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№6065 (Мурманск) от 10 июня 2014
</w:t>
      </w:r>
    </w:p>
    <w:p>
      <w:pPr/>
      <w:r>
        <w:rPr/>
        <w:t xml:space="preserve">Здравствуйте. Если в фонде библиотеки книга "Грибоедов в школе" (авт. Спицын)? Спасибо за помощь.
Здравствуйте, Ольга. В нашей библиотеке, к сожалению, нет интересующей Вас книги. Вы можете заказать это издание из фонда Российской национальной библиотеки,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Спицына, Н. А. Грибоедов в школе : пособие для учителей / Н. А. Спицына. - 2-е изд., перераб. и доп. - Москва ; Ленинград : Просвещение. Ленингр. отд-ние, 1964. - 141 с., 1 л. портр. - Библиогр.: с. 121-123.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2026-11-05T16:15:16+03:00</dcterms:created>
  <dcterms:modified xsi:type="dcterms:W3CDTF">2026-11-05T16:15:16+03:00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