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№6161 (Мурманск) от 30 июня 2014
</w:t>
      </w:r>
    </w:p>
    <w:p>
      <w:pPr/>
      <w:r>
        <w:rPr/>
        <w:t xml:space="preserve">Данилюк А.Я. Концепция духовно-нравственного развития и воспитания личности гражданина России. – М.,2011
Здравствуйте, Нина. Предлагаем библиографическое описание, интересующего Вас издания из фонда нашей библиотеки: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 Просвещение, 2010. - 23 с. - (Стандарты второго поколения). - Библиогр. в подстроч. примеч. (1695328 – АБ)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Данилюк, А. Я. Концепция духовно-нравственного развития и воспитания личности гражданина России / А. Я. Данилюк, А. М. Кондаков, В. А. Тишков. - 2-е изд. - Москва : Просвещение, 2011 [т.е. 2010]. - 23 с. - (Стандарты второго поколения). - Библиогр. в подстроч. примеч.
Книгу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Данилюк, А. Я. Концепция духовно-нравственного развития и воспитания личности гражданина России / А. Я. Данилюк, А. М. Кондаков, В. А. Тишков. - 4-е изд. - Москва : Просвещение, 2014. - 23 с. - (Стандарты второго поколения).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2026-11-05T15:53:00+03:00</dcterms:created>
  <dcterms:modified xsi:type="dcterms:W3CDTF">2026-11-05T15:53:00+03:00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