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№6198 (Мурманская область) от 21 июля 2014
</w:t>
      </w:r>
    </w:p>
    <w:p>
      <w:pPr/>
      <w:r>
        <w:rPr/>
        <w:t xml:space="preserve">Мне нужен список литературы к курсовой работе "Особенности уголовной ответственности и наказания несовершеннолетних". Буду благодарен!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67.711.11-912; У26 Уголовная ответственность и наказание несовершеннолетних : судеб. практика по уголов. делам : [сборник / Л. В. Тихомирова]. – Москва : изд. Тихомирова М. Ю., 2014. - 62 с. - (Уголовное право России). (1735537 - ЧЗ 1735538 - АБ)
67.408.0я73; У26 Уголовное право. Общая часть : учебник : [для студентов высш. учеб. заведений / Мицкевич А. Ф. и др.] ; отв. ред. А. Н. Тарбагаев ; [Сиб. федер. ун-т, Юрид. ин-т]. – Москва : Проспект, 2012. - 445 с. : ил. (1709706 - ЧЗ)
67.408я73; У26 Уголовное право России. Части Общая и Особенная : [с учетом Федер. законов № 26-ФЗ, 66-ФЗ, 97-ФЗ] : учебник / [М. П. Журавлев и др.] ; под ред. А. И. Рарога. - Изд. 7-е, перераб. и доп. – Москва : Проспект, 2012. - 722 с. – Из содерж.: Гл. 19. Уголовная ответственность несовершеннолетних. – С. 261-269. (1709767 - ЧЗ)
Статья
Зырянов, В. Н. К вопросу об уголовной ответственности несовершеннолетних / Виктор Николаевич Зырянов, Кирилл Андреевич Долгополов // Закон и право. - 2013. - № 7. - С. 13-19.
Электронные ресурсы
О судебной практике применения законодательства, регламентирующего особенности уголовной ответственности и наказания несовершеннолетних [Электронный ресурс] : постановление Пленума Верхов. Суда РФ от 01.02.2011 № 1 (ред. от 02.04.2013). – Москва : КонсультантПлюс, 2014. – Режим доступа: СПС "КонсультантПлюс" (21.07.2014).
Прозументов, Л. М. Вопросы практики применения законодательства, регламентирующего особенности уголовной ответственности и наказания несовершеннолетних в постановлении Пленума Верховного Суда РФ [Электронный ресурс] / Прозументов Л. М., Карелин Д. В. // Вестник Томского государственного университета. - Электрон. дан. - 2011. - № 347. - С. 110-113. – Режим доступа: http://elibrary.ru, регламентир. (21.07.2014).
Ругина, О. А. Особенности уголовной ответственности и наказания несовершеннолетних в разъяснениях верховного суда РФ [Электронный ресурс] / Ругина О. А. // Ученые труды Российской академии адвокатуры и нотариата. - Электрон. дан. - 2011. - № 1. - С. 125-127. – Режим доступа: http://elibrary.ru, регламентир. (21.07.2014).
Скрипченко, Н. Ю. Комментарий к постановлению Пленума Верховного Суда РФ «О судебной практике применения законодательства, регламентирующего особенности уголовной ответственности и наказания несовершеннолетних» [Электронный ресурс] / Скрипченко Н. Ю. // Вестник Северного (Арктического) федерального университета. Серия: Гуманитарные и социальные науки. - Электрон. дан. - 2011. - № 4. - С. 103-108. – Режим доступа: http://elibrary.ru, регламентир. (21.07.2014).
Трахов, А. И. Особенности привлечения к уголовной ответственности и наказания несовершеннолетних на современном этапе развития России [Электронный ресурс] / Трахов А. И.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- Электрон. дан. - 2012. - № 1. - С. 223-229. – Режим доступа: http://elibrary.ru, регламентир. (21.07.2014).
Хачатрян, Т. В. Цели уголовного наказания несовершеннолетних: проблемы определения и перспективы развития [Электронный ресурс] / Хачатрян Т. В. // Социально-экономические явления и процессы. - Электрон. дан. - 2012. - № 12. - С. 404-406. – Режим доступа: http://elibrary.ru, регламентир. (21.07.2014).
См. также ответы на запросы №№ 1776, 1177, 1179 в архиве выполненных справок «Виртуального библиографа» и №№ 2984, 6899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