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№6200 (Мурманск) от 21 июля 2014
</w:t>
      </w:r>
    </w:p>
    <w:p>
      <w:pPr/>
      <w:r>
        <w:rPr/>
        <w:t xml:space="preserve">Менеджмент в планировке и строительстве бассейнов.
Здравствуйте, Камила. Выявить источники в строгом соответствии с Вашей формулировкой, к сожалению, не удалось. Возможно, Вам будут полезны следующие издания:
Книги
65.9(2Рос)31-21я73; К72 Костюченко, В. В. Менеджмент строительства : учеб. пособие / В. В. Костюченко, К. М. Крюков, О. А. Кудинов. - Ростов на Дону : Феникс, 2002. - 445 с. - (1607121 - ТЭО-Обяз.экз.)
65.31я73; О-64 Организация, планирование и управление строительством : учебник / Баронин С. А. [и др.] ; под общ. ред. П. Г. Грабового, А. И. Солунского ; Моск. гос. строит. ун-т, Нац. исслед. ун-т. - Москва : Проспект, 2012. - 516 с. (1715058 - ЧЗ)
38.712.8; С17 Самойлов, В. С. Бассейны в доме и на участке : выбор проекта, стр-во, оборудование / Самойлов В. С.. - Москва: Аделант, 2008. - 77 с. (Ф-1676123 - ХР)
Статьи
Иванова, О. Формирование стратегии развития в сфере строительства: методические основы / О. Иванова // Проблемы теории и практики управления. - 2012. - № 6. - С. 85-91.
Потатуев, М. С. Перспективное строительство спортивных объектов в Москве / М. С. Потатуев // Промышленное и гражданское строительство. - 2004. - № 10. - С. 4-5.
Разработка программы производственного контроля плавательного бассейна // Справочник руководителя образовательного учреждения. - 2011. - № 10. - С. 47-49.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2026-11-05T15:39:44+03:00</dcterms:created>
  <dcterms:modified xsi:type="dcterms:W3CDTF">2026-11-05T15:39:44+03:00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