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№6244 (Орловская область) от 22 августа 2014
</w:t>
      </w:r>
    </w:p>
    <w:p>
      <w:pPr/>
      <w:r>
        <w:rPr/>
        <w:t xml:space="preserve">я пишу диплом про работу немецких корреспондентов в журнале «Весы». про журнал я нашла информацию, а про корреспондентов практически ничего нет. Может подскажите какие книги можно посмотреть про творчество или биографию Максимилиана Шика и Артура Федоровича Лютера .
Здравствуйте, 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Книга
83.3(2=Рус)-45я43; О-80 От Кибирова до Пушкина : сб. в честь 60-летия Н. А. Богомолова / [сост. А. Лавров и О. Лекманов]. – Москва : Новое лит. обозрение, 2011. – Из содерж.: Журнал "Весы" в биографии Чуковского / Иванова Е. В.  – С. 143-148. (1708608 - ХР)
Статьи
Трофимова, В. Б. Русский символизм на страницах журнала "Весы" (1904) / В. Б. Трофимова // Мир библиографии. - 2005. – № 4. - С. 72-78.
Харер, К. Тройные почести : А. Ф. Лютер и его "Воспоминания" / К. Харер ; пер. М. Кореневой // Звезда. - 2004. - № 9. - С. 159-168.
Эдельштейн, М. 100 лет журналу, прожившему 6 лет / Эдельштейн М. // Знамя. - 2004. - № 9. - С. 227-229.
Электронные ресурсы
Ванюков, А. И. Германия в созвездии русского символизма (по страницам журнала «Весы» 1904 - 1909 гг.) [Электронный ресурс] / Ванюков А. И. // Известия Саратовского университета. Новая серия. Серия: Филология. Журналистика. – Электрон. дан. - 2009. - Т. 9, № 4. - С. 55-61. – Режим доступа: http://elibrary.ru, регламентир.(25.08.2014).
Гугнин, А. Основные этапы истории немецко-русских и русско-немецких литературных связей [Электронный ресурс] / Гугнин А. // Балтийский филологический курьер. – Электрон. дан. - 2003. - № 3. - С. 258-311. - Режим доступа: http://elibrary.ru, регламентир. (25.08.2014).
Калугина, О. В. Споры о «Новом искусстве» в журнале символистов «Весы» [Электронный ресурс] / Калугина О. В. // Новый исторический вестник. – Электрон. дан. - 2001. - № 5. - С. 94-100. -  Режим доступа: http://elibrary.ru, регламентир. (25.08.2014).
Статьи, оглавления и фрагменты из книг можно также заказать из фондов других библиотек страны:
Азадовский, К. М. Максимилиан Шик и его письма из Германии (1903-1907 гг.) / К. М. Азадовский // Восприятие русской литературы за рубежом, XX век. - Ленинград, 1990. - С. 116-133.
Гергель, Р. Е. Российские немцы и русская культура в Германии / Р. Е. Гергель // Немцы в России / Гергель, Р. Е., Ильяева, Г. Р. - Санкт-Петербург, 2000. - С. 273-281.
Журнал "Весы": (1904-1909 гг.) : указ. содерж. / Новгор. гос. ун-т им. Ярослава Мудрого ; науч. ред. Богомолов Н. А. ; сост.: Игошева Т. В., Петрова Г. В. – Великий Новгород : [б. и.], 2002. - 117 с.
Из истории символистской журналистики "Весы" : [сб. науч. ст.] / [отв. ред. : Д. А. Завельская, И. С. Приходько]. – Москва : Наука, 2007. - 204 с.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2026-11-05T15:18:06+03:00</dcterms:created>
  <dcterms:modified xsi:type="dcterms:W3CDTF">2026-11-05T15:18:06+03:00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