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№6268 (Челябинская область) от 29 августа 2014
</w:t>
      </w:r>
    </w:p>
    <w:p>
      <w:pPr/>
      <w:r>
        <w:rPr/>
        <w:t xml:space="preserve">Здравствуйте. Прошу помощи. Нужен библиографический список на тему дипломной работы-"Добровольная ликвидация юридических лиц". Интересуют все источники. Года 2013-2014.
Здравствуйте, Юрий.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 электронную доставку документов для физических лиц:
Добровольная ликвидация ООО: порядок действий, правовые и налоговые нюансы [Электронный ресурс] // Российский налоговый курьер. - Электрон. дан. - 2014. - № 5. - С. 90-93. - Режим доступа: СПС "КонсультантПлюс" (31.08.2014).
Кокурина, М. А. Закрываем фирму по собственному желанию [Электронный ресурс] / М. А. Кокурина // Главная книга. - Электрон. дан. - 2013. - № 15. - С. 28-34. - Режим доступа: СПС "КонсультантПлюс" (31.08.2014).
Карпухина, С. А. Ликвидации юридических лиц: проблемы правового регулирования [Электронный ресурс] / Карпухина С. А. // Правовая идея. - Электрон. дан. - 2014. - Т. 10, № 10. - С. 2. - Режим доступа: http://elibrary.ru, регламентир.  (31.08.2014).
Орлова, О. Е. Добровольная ликвидация юридического лица [Электронный ресурс] / О. Е. Орлова // Актуальные вопросы бухгалтерского учета и налогообложения. - Электрон. дан. - 2014. - № 15. - С. 81-90. - Режим доступа: СПС "КонсультантПлюс" (31.08.2014).
Пфеффер, А. Ликвидация юридического лица [Электронный ресурс] / А. Пфеффер // Российский бухгалтер. - Электрон. дан. - 2014. - № 7. - С. 90-93. - Режим доступа: СПС "КонсультантПлюс" (31.08.2014).
Хабибуллина, А. Ш. Гражданско-правовой режим управления юридическим лицом, находящимся на стадии ликвидации [Электронный ресурс] : дис. ... канд. юрид. наук : 12.00.03 / Хабибуллина Альбина Шамиловна ; [место защиты: Рос. акад. нар. хоз-ва и гос. службы при Президенте РФ]. - Электрон. дан. - Казань, 2013 - 250 с.  - Режим доступа: http://diss.rsl.ru, регламентир. (31.08.2014).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2026-11-05T15:15:38+03:00</dcterms:created>
  <dcterms:modified xsi:type="dcterms:W3CDTF">2026-11-05T15:15:38+03:00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