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№6269 (Мурманская область) от 29 августа 2014
</w:t>
      </w:r>
    </w:p>
    <w:p>
      <w:pPr/>
      <w:r>
        <w:rPr/>
        <w:t xml:space="preserve">Здравствуйте! Не могли бы вы помочь в составлении библиографического списка на тему товарного дефицита в СССР с 50х годов по 80е? Заранее большое спасибо!
Здравствуйте, Николай.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63.3(2)6-2; Л64 Литвиненко, В. В. Подлинная история СССР / Владимир Литвиненко. - Москва : Алгоритм : Эксмо, 2010. - 205 с. (1691507 - ХР 1691508 - АБ)
65.03(2)6; К21 Кара-Мурза, С. Г. Советский порядок / Сергей Кара-Мурза, Сергей Аксененко. - Москва : Алгоритм : Эксмо, 2010. - 238 с. (1706221 - АБ)
Статьи
Гермер, Э. Поездка на новеньком автомобиле в середине 70-х / Э. Гермер // Звезда. - 2008. - № 5. - С. 146-168.
Иванова, А. С. Изображение дефицита в советской культуре второй половины 1960-х - первой половины 1980-х годов / А. С. Иванова // Неприкосновенный запас: дебаты о политике и культуре. - 2011. - № 3 (77) (май-июнь). - С. 216-235.
Кушкова, А. Советское прошлое сквозь воспоминания о продовольственном дефиците / А. Кушкова // Неприкосновенный запас: дебаты о политике и культуре. - 2009. - № 2 (64) (март-апрель). - С. 174-187.
Травин, Д. СССР: от мифов к фактам / Д. Травин // Звезда. - 2012. - № 1. - С. 188-201.
Электронные ресурсы 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Трофимов, А. В. Проблема товарного дефицита в СССР 1980-х годов в современной историографии [Электронный ресурс] / Трофимов А. В., Вельбой М. А. // Известия Уральского государственного экономического университета. – Электрон. дан. - 2007. - Т. 18. - № 1. - С. 272-279. – Режим доступа: http://elibrary.ru, регламентир. (01.09.2014).
Тарасова, Т. В. Потребительское поведение в условиях дефицита: теоретическая модель и советская реальность [Электронный ресурс] / Тарасова Т. В. // Современная наука: актуальные проблемы и пути их решения. – Электрон. дан. -  2013. - № 4. - С. 81-86. – Режим доступа: http://elibrary.ru, регламентир. (01.09.2014).
Кузнецова, Н. В. Снижение розничных цен и материальный уровень жизни населения ссср в 1947-1952 годах [Электронный ресурс] / Кузнецова Н. В. // Вестник Волгоградского государственного университета. Серия 4, История. Регионоведение. Международные отношения. - Электрон. дан. - 2008. - № 1. - С. 32-42. - Режим доступа: http://elibrary.ru, регламентир. (01.09.2014).
Bond, A. Economic development trends in the USSR, 1970-1988: Part I (Production and productivity) [Electronic resource] / A. Bond // Soviet Geography. – Electronic data. – 1990. – Vol. 31, № 10. – P. 705-731. – Mode of access: http://www.tandfonline.com, регламентир. (01.09.2014).
Hessler, J. Postwar №ormalisation and its Limits in the USSR: The Case of Trade [Electronic resource] / J. Hessler // Europe-Asia Studies. – Electronic data. – 2001. – Vol. 53, № 3. – P. 445-471. – Mode of access: http://www.tandfonline.com, регламентир. (01.09.2014).
С уважением, главный библиограф центральной справочной службы Л. Ф. Зубчевская, 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2026-11-05T15:12:28+03:00</dcterms:created>
  <dcterms:modified xsi:type="dcterms:W3CDTF">2026-11-05T15:12:28+03:00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