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№6303 (Мурманск) от 9 сентября 2014
</w:t>
      </w:r>
    </w:p>
    <w:p>
      <w:pPr/>
      <w:r>
        <w:rPr/>
        <w:t xml:space="preserve">Флористическая символика в лирике К.Д. Бальмонта - помогите с литературой!
Здравствуйте, Олег. Предлагаем Вам библиографический список:
Книги
83.3(2=Рус)5-022; К61 Колобаева, Л. А. Русский символизм / Л. А. Колобаева. – Москва : Изд-во Моск. ун-та, 2000. – Из содерж : К. Д. Бальмонт. – С. 61-82. (1596548 – ХР)
83.3(2=Рус); О-66 Орлицкий, Ю. Б. Динамика стиха и прозы в русской словесности / Ю. Б. Орлицкий. – Москва : РГГУ, 2008. – Из содерж.: К. Д. Бальмонт. - С. 325-329. (1681879 – ХР; 1681880 - АБ)
Статья
Айдинян, С. "Слава создавшему песню из слез роковых" : Константин Бальмонт глазами современников : к 140-летию со дня рождения поэта / С. Айдинян // Литературная учеба. - 2007. - № 6. - С. 157-162.
Электронные ресурсы (с текстами документов можно поработать в залах каталогов и электронных ресурсов на 3-м этаже библиотеки)
Быстрова, Т. А. «Три расцвета» Бальмонта и цветовой код русского символизма: введение в тему [Электронный ресурс] / Быстрова Т. А., Жиронкина О. А. // Вестник Российского государственного гуманитарного университета. – Электрон. дан. - 2010. - № 11. - С. 130-137. - Режим доступа: http://elibrary.ru, регламентир. (11.09.2014).
Жулькова, К. А. [Реферат] [Электронный ресурс] / Жулькова К. А. // Социальные и гуманитарные науки. Отечественная и зарубежная литература. Серия 7, Литературоведение : реф. журн. – Электрон. дан. - 2012.- № 3. - С. 145-150. - Реф. кн.: «Всю жизнь хочу создать из света, звука…»: вопросы поэтики лирики К. Д. Бальмонта / Молчанова Н. А. – Воронеж : Наука-Юнипресс, 2011. - 168 с. - Режим доступа: http://elibrary.ru, регламентир. (11.09.2014).
Татанова, Д. М. Стихии природы в художественной картине мира К. Д. Бальмонта [Электронный ресурс] / Татанова Д. М. // Гуманитарные исследования. – Электрон. дан. - 2013. - № 3. - С. 110-118. - Режим доступа: http://elibrary.ru, регламентир. (11.09.2014).
Щербаков, С. А. Растительный мир как природный, историко-культурный и духовный феномен в русской поэзии XX века [Электронный ресурс] : автореф. дис. ... д-ра филол. наук : 10.01.01 / Щербаков Сергей Анатольевич. – Электрон. дан. – Москва, 2013. - Режим доступа: http://diss.rsl.ru, регламентир. (11.09.2014).
Следующее издание Вы можете заказать из других библиотек через электронную доставку документов для физических лиц (зал каталогов, 3-й этаж, тел. для справок: 45-48-35, mba@mgounb.ru):
Крохина, Н. П. «Религия звёзд и цветов» в поэзии К. Д. Бальмонта / Крохина Н. П. // Известия высших учебных заведений. Поволжский регион. Гуманитарные науки. - 2012. - № 4. - С. 68-76.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2026-11-05T15:03:31+03:00</dcterms:created>
  <dcterms:modified xsi:type="dcterms:W3CDTF">2026-11-05T15:03:31+03:00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