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№6305 (Мурманская область) от 9 сентября 2014
</w:t>
      </w:r>
    </w:p>
    <w:p>
      <w:pPr/>
      <w:r>
        <w:rPr/>
        <w:t xml:space="preserve">Требуется литература: Образ матери в русской жанровой живописи ХIХ века. Спасибо!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85.103(2) ; А50 Алленов, М. М. Русское искусство X - начала XX века : архитектура. Скульптура. Живопись. Графика / М. М. Алленов, О. С. Евангулова, Л. И. Лифшиц. - Москва : Искусство, 1989. - 479 с. : ил., цв. ил. (Ф-1377399 - ХР Ф-1377400 -ИСК)
85.143(2) ; Б89 Карл Брюллов / [авт. текста: О. Алленова, М. Алленов]. - Москва : Белый город, 2007. - 63 с. : цв. ил. - (Мастера живописи). (В-1649576 - ИСК)
85.143(2) ; З-62 Зименко, В. М. Орест Адамович Кипренский, 1782-1836 / В. М. Зименко. - Москва : Искусство, 1988. - 349 с. : ил., цв. ил. (Ф-1335198 - ИСК Ф-1364808 - ХР)
85.143(2) ; Л47 Леонтьева, Г. К. Алексей Гаврилович Венецианов, [1780-1847] : [альбом : к 200-летию со дня рождения] / Г. К. Леонтьева. - Ленинград : Художник РСФСР, 1980. - 199 с. : цв. ил. - (Русские живописцы XIX века). (Ф-1079487 - ХР-Обяз.экз.)
85.143(2) ; П29 Петинова, Е. Ф. Василий Андреевич Тропинин / Е. Ф. Петинова. - Ленинград : Художник РСФСР, 1987. - 215 с. : в основ. ил., цв. ил. - (Русские живописцы Х1Х в.). (Ф-1331622 - ИСК-Обяз.экз.)
75С1 ; Ш96 Шумова, М. Н. Русская живопись середины XIX века : альбом / М. Н. Шумова. - Москва : Искусство, 1984. - 240 с. : ил. (Ф-1190090 - ХР Ф-1192000 - ИСК)
Статьи
Антипова, В. Образ женщины в русской живописи / В. Антипов // Искусство в школе. - 2006. - № 1. - С. 15-19.
Кошелева, В. Материнство. Что может быть прекраснее! / В. Кошелева // Юный художник. - 2013. - № 3. - С. 3-7 : ил.
Электронные ресурсы
Панченко, И. А. Женские образы в русском портрете середины ХIХ века (конец 1840-х-1870-е гг.) [Электронный ресурс] / И. А. Панченко // Известия Российского государственного педагогического университета им. А. И. Герцена. - Электрон. дан. - 2008. - № 82, ч. 1. - С. 263-270. - Режим доступа: http://elibrary.ru/, регламентир. (11.09.2014).
Самсонова, И. В. Трансформация образов материнства в русском изобразительном искусстве [Электронный ресурс] / И. В. Самсонова, И. А. Зайцева. - Научный поиск. - Электрон. дан. - 2014. - № 2.6. - С. 36-38. - Режим доступа: http://elibrary.ru/, регламентир. (11.09.2014).
Соловьёва, Л. А. Материнство и детство в призведениях русского и советского искусства [Электронный ресурс] / Л. А. Соловьева // Сборники конференций НИЦ Социосфера. - Электрон. дан. – 2011. - № 19. - С. 20-23. - Режим доступа: http://elibrary.ru/, регламентир. (11.09.2014).
Следующую статью можно также заказать из фондов других библиотек страны:
Павлова, Н. В. Крестьянские портреты-типы А. Г. Венецианова 1830-1840-х годов и академические жанры / Н. В. Павлова // Искусство и образование. - 2007. - № 5. - С. 4-12.
См. также ответы №№ 13675, 12832 в архиве выполненных запросов ВСС КОРУНБ.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2026-11-05T14:58:03+03:00</dcterms:created>
  <dcterms:modified xsi:type="dcterms:W3CDTF">2026-11-05T14:58:03+03:00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