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№6337 (Мурманск) от 22 сентября 2014
</w:t>
      </w:r>
    </w:p>
    <w:p>
      <w:pPr/>
      <w:r>
        <w:rPr/>
        <w:t xml:space="preserve">В.Н. Прямицын. "Прогноз Победы. История Гидрометеорологической службы Северного флотав годы Второй Мировой войны" 
Издательство "ЦСКН", Санкт-Петербург, 2011
Отпечатано в ОАО "Информационно-издательском центре Правительства Санкт-Петербурга "Петроцентр"
Здравствуйте, Михаил Николаевич. Интересующая Вас книга в фондах библиотеки имеется:
68.53кр П85 Прямицын, В. Н. Прогноз победы : история Гидрометеорол. службы Север. флота в годы Второй мировой войны / Владимир Прямицын. - Санкт-Петербург : Центр Сохранения Культур. Наследия, 2011. - 198 с. : ил., фот.
С уважением, главный библиотекарь отдела краеведения С. А. Савилова.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2026-11-05T14:53:46+03:00</dcterms:created>
  <dcterms:modified xsi:type="dcterms:W3CDTF">2026-11-05T14:53:46+03:00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