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№6345 (Мурманская область) от 22 сентября 2014
</w:t>
      </w:r>
    </w:p>
    <w:p>
      <w:pPr/>
      <w:r>
        <w:rPr/>
        <w:t xml:space="preserve">Тема реферата: Серебряный век русской литературы. Помогите, пожалуйста. Спасибо заранее.
Здравствуйте, Галина.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83.3(2=Рус)5-3я43; А72 Античность и культура Серебряного века : к 85-летию А. А. Тахо-Годи / редкол.: Роберт Берд [и др.]. – Москва : Наука, 2010. - 542 с. (1699938 - ХР)
83.3(2=Рус)5-022; Б74 Богомолов, Н. А. Вокруг "cеребряного века" : ст. и материалы / Н. А. Богомолов. – Москва : Новое лит. обозрение, 2010. - 708 с. (1704102 - ЧЗ)
83.3(2=Рус)5-44; К34 Келдыш, В. А. О "серебряном веке" русской литературы: Общие закономерности. Проблемы прозы / В. А. Келдыш. – Москва : ИМЛИ РАН, 2010. -511 с. (1699916 - ХР)
83.3(2=Рус)6я73; М53 Мескин, В. А. История русской литературы "серебряного века" : учеб. для бакалавров / В. А. Мескин ; Рос. ун-т дружбы народов. – Москва : Юрайт, 2014. - 384 с. (1739510 - ЧЗ ; 1739511 - АБ)
83.3(2=Рус)5-022я73; М61 Минералова, И. Г. Русская литература Серебряного века. Поэтика символизма : учеб. пособие / И. Г. Минералова. - 5-е изд. – Москва : Флинта : Наука, 2009. – 268 с. (1678932 - ХР ; 1678933 - АБ ; 1694853 - ЧЗ)
Статьи
Иванова, И. С. Восприятие времени поэтами Серебряного века / И. С. Иванова // Русская речь. - 2005. - № 4. - С. 21-26.
Иванова, И. С. Миг и вечность в поэзии Серебряного века / И. С. Иванова // Русская речь. - 2007. - № 6. - С. 12-16. - Окончание. Нач. в № 3.
Николюкин, А. Н. К истории понятия "Серебряный век" / А. Н. Николюкин // Филологические науки. - 2004. - № 6. - С. 75–77.
Приходько, И. С. Литература Серебряного века в академическом изложении / И. С. Приходько // Русская литература. - 2005. - № 3. - С. 233-239.
Электронные ресурсы (с текстами документов можно поработать в залах каталогов и электронных ресурсов на 3-м этаже библиотеки)
Беневоленская, Н. П. [Реферат] [Электронный ресурс] / Беневоленская Н. П. // Социальные и гуманитарные науки. Отечественная и зарубежная литература. Серия 7, Литературоведение. Реферативный журнал. – Электрон. дан. - 2010. - № 2. - С. 26-34. - Реф. кн.: Серебряный век русской литературы : сб. ст. / отв. ред. О. В. Богданова. – Санкт-Петербург : Фак. филологии и искусств СПбГУ, 2009. - 247 с. - Режим доступа: http://elibrary.ru, регламентир. (23.09.2014).
Пахомова, И. В. Тема любви в художественном опыте эпохи серебряного века [Электронный ресурс] / Пахомова И. В. // Вестник Рязанского государственного университета им. С. А. Есенина. – Электрон. дан. - 2014. - № 2. - С. 116-125. - Режим доступа: http://elibrary.ru, регламентир. (23.09.2014).
Оглавление и фрагменты из следующей книги можно также заказать из фондов других библиотек страны:
Серебряный век русской литературы : сб. ст. / С.-Петерб. гос. ун-т, Фак. филологии и искусств ; [отв. ред. О. В. Богданова]. - Санкт-Петербург : Фак. филологии и искусств СПбГУ, 2009. - 247 с.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2026-11-05T14:49:55+03:00</dcterms:created>
  <dcterms:modified xsi:type="dcterms:W3CDTF">2026-11-05T14:49:55+03:00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