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№6371 (Мурманск) от 1 октября 2014
</w:t>
      </w:r>
    </w:p>
    <w:p>
      <w:pPr/>
      <w:r>
        <w:rPr/>
        <w:t xml:space="preserve">Библиографический список литературы на тему: Мониторинг экономического развития региона  (на примере Мурманской области)
Здравствуйте, Наталья. Предлагаем библиографический список:
Книги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– Апатиты : Изд-во Кол. науч. центра РАН, 2012. – 265 с. : ил., цв. ил., табл. – Загл. на доп. тит. л. англ.: Trends of economic end social development of the Murmansk region: results of the monitoring during the two decades of the market reforms.– Рез., огл., тит. л. парал. рус., англ. (1720024 – ХР-ООЭ 1720025 – ХР-ООЭ 1720026 – ХР-ООЭ1722951 – ХР 1722952 – ОКР)
65.9(2Рос-4Мур)кр ; У51 Ульченко, М. В. Организация мониторинга экономического и социального развития региона на уровне муниципальных образований : автореф. дис. ... канд. экон. наук  : 08.00.05 / Ульченко М. В. – Апатиты : Кол. науч. центр им. С. М. Кирова, 2007. – 22 с. : табл.  (1655092 – ХР-Обяз.экз.)
Статьи
Вербиненко, Е. А. Оценка финансового потенциала Мурманской области и направления повышения эффективности его использования / Е. А. Вербиненко, Р. В. Бадылевич // Север и рынок. – 2013. - № 5. – С. 12-17.
Вотинова, Е. М. Анализ состояния рыбной промышленности и проблемы энергоэффективности на примере процессов сушки гидробионтов / Е. М. Вотинова, М. В. Вотинов // Арктика: общество и экономика. – 2012. – Вып. 8. – С. 133-138 : табл.
Горячевская,  Е. С. Инновационное промышленное развитие экономического Севера и Арктики  Российской Федерации / Е. С. Горячевская, В. А. Цукерман // Север и рынок. – 2014. – № 4. – С. 92-96.
Кобылинская, Г. В. Тенденции структурных сдвигов в распределении инвестиционных ресурсов в регионах Европейского Севера / Г. В. Кобылинская, А. Н. Чапаргина // Вестник Кольского научного центра РАН. – 2014. - № 1. – С. 94-101 : фот., табл. ; То же [Электронный ресурс]. – Режим доступа: http://elib.mgounb.ru/ecf/Stat%60qi/Vestnik_KNC_-_2014_-_N1_-_s94-101.pdf, свобод. (02.10.2014).
Омелай, А. Ю. Мониторинг продовольственной безопасности региона / А. Ю. Омелай // Север и рынок. – 2014. - № 5. – С. 171-174.
Самарина, В. П. Эффект декаплинга в экономическом развитии Мурманской области / В. П. Самарина // Север и рынок. – 2014. - № 2. – С. 23-29.
Тополева, Н. О. Современное состояние и тенденции развития сельского хозяйства Мурманской области / Н. О. Тополева // Север и рынок. – 2014. - № 3. – С. 173-176.
Ульченко, М. В. Оценка уровня экономической безопасности Мурманской области / М. В. Ульченко // Север и рынок. – 2013. - № 3. – С. 64-69.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2026-11-05T14:37:38+03:00</dcterms:created>
  <dcterms:modified xsi:type="dcterms:W3CDTF">2026-11-05T14:37:38+03:00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