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№6446 (Мурманск) от 26 октября 2014
</w:t>
      </w:r>
    </w:p>
    <w:p>
      <w:pPr/>
      <w:r>
        <w:rPr/>
        <w:t xml:space="preserve">Здравствуйте, помогите, пожалуйста, подобрать литературу по теме: Проблемы заниженного и завышенного валютного курса. Спасибо заранее.
Здравствуйте, Анна. Предлагаем список литературы по Вашему запросу :
Книги
65.268.4я73; А18 Авагян, Г. Л. Международные валютно-кредитные отношения : учебник / Г. Л. Авагян, Ю. Г. Вешкин. - 2-е изд., перераб. и доп. - Москва : Магистр : Инфра-М, 2011. - 702 с. (1702770 - ЧЗ)
65.262; К29 Катасонов, В. Ю. О проценте: ссудном, подсудном, безрассудном : хрестоматия соврем. проблем "денеж. цивилизации" / Валентин Юрьевич Катасонов. - [Изд. доп.]. - Москва : НИИ шк. технологий, 2012.Кн. 1. - 303 с. (1712522 - ЧЗ)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(1734876 - ХР)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– 398 с. (1703728 - ЧЗ)
65.011.312; У76 Усоскин, В. М. "Денежный мир" Милтона Фридмена / В. М. Усоскин. - Изд. 2-е, доп. - Москва : URSS : ЛЕНАНД, 2013 (макет 2014). - 172 с. (1739291 - ХР)
65.268.6я73; Щ34 Щеголева, Н. Г. Валютные операции : учебник / Н. Г. Щеголева. - Москва : Моск. финансово-пром. ун-т "Синергия", 2012. - 335 с. (1735085 - ЧЗ)
Статьи
Киюцевская, А. М. Плавающий курс российского рубля: миф или реальность / А. М. Киюцевская // Вопросы экономики. - 2014. - № 2. - С. 50-67.
Кузьмин, Д. В. Фундаментальные основы плавающих валютных курсов / Кузьмин Д. В. // Международная экономика. - 2011. - № 8. - С. 14-21.
Смыслов, Д. В. Международная валютная система: тенденции эволюции / Д. В. Смыслов // Деньги и кредит. - 2013. - № 10. - С. 46-58.
Электронные ресурсы (с текстами документов можно поработать в залах каталогов и электронных ресурсов на 3-м этаже библиотеки)
Курьянов, А. М. Формирование национальной модели политики валютного курса [Электронный ресурс] /  Курьянов А. М. // Вестник Академии. – Электрон. дан. - 2008. - № 4. - С. 35-38. - Режим доступа: http://elibrary.ru, регламентир. (26.10.2014).
Любский, М. С. Российская политика валютного курса [Электронный ресурс] / Любский М. С. // Российский внешнеэкономический вестник. – Электрон. дан. - 2013. - Т. 2013, № 3. - С. 48-58. - Режим доступа: http://elibrary.ru, регламентир. (26.10.2014).
Харитонова, Ю. А. Оценка результативности валютных интервенций развитых стран [Электронный ресурс] /  Харитонова Ю. А. //Финансы и кредит. – Электрон. дан. - 2012. - № 17. - С. 15-19. - Режим доступа: http://elibrary.ru, регламентир. (26.10.2014).
Ждем Вас в нашей библиотеке, где Вы можете ознакомиться с книгами и статьями из журналов и газет в электронном виде.
Дополнительную информацию можно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