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№6474 (Мурманск) от 30 октября 2014
</w:t>
      </w:r>
    </w:p>
    <w:p>
      <w:pPr/>
      <w:r>
        <w:rPr/>
        <w:t xml:space="preserve">Здравствуйте, посоветуйте литературу по теме: В.А.Жуковский - Колумб русского романтизма. Благодарю.
Здравствуйте, Елена. Предлагаем Вам библиографический список:
Книги
83.3(2=Рус)5-8Жуковский; Д64 Долгушин, Д. В. В. А. Жуковский и И. В. Киреевский: из истории религиозных исканий русского романтизма / свящ. Димитрий Долгушин. – Москва : Рукопис. памятники Древ. Руси, 2009. - 350 с.- (1687160 - ХР)
83.3(2=Рус)5-022; К19 Канунова, Ф. З. Нравственно-эстетические искания русского романтизма и религия (1820-1840-е годы) / Ф.З. Канунова, И. А. Айзикова. – Новосибирск : Сиб. хронограф, 2001. - 302 с. (1602039 - ХР 1606904 – АБ ; 1616794 - ЧЗ)
83.3(2=Рус)5я44; П79 Прозоров, Ю. М. Классика : исслед. и очерки по истории рус. лит. и филол. науки / Ю. М. Прозоров. - Санкт-Петербург : Пушк. Дом, 2013. – Из содерж.:  От Просвещения - к романтизму. – С. 13-48.  (1736203 - ХР)
Статьи
Казакова, С. К. О портретах русских писателей : Жуковский - певец невыразимого / С. К. Казакова // Литература в школе. - 2009. - № 6. - С. 15-17.
Павляк, О. Н. "Согласный круг" В. А. Жуковского / О. Н. Павляк // Русская речь. - 2009. - №  6. - С. 3-9.
Сухих, И. Н. Классное чтение: от Горухщи до Гоголя. Василий Андреевич Жуковский(1783-1852) / И. Сухих // Нева. - 2012. - № 7. - С. 181-195.
Электронные ресурсы (с текстами документов можно поработать в залах каталогов и электронных ресурсов на 3-м этаже библиотеки)
Бетюнская, С. А., Элементы романтизма в балладах В. А. Жуковского [Электронный ресурс] / Бетюнская С. А., Сизых О. В. // Диалог культур - диалог о мире и во имя мира. – Электрон. дан. - 2014. - № 2. - С. 22-25. – Режим доступа: http://elibrary.ru, регламентир. (02.11.2014).
Долгушин, Д. В. В. А. Жуковский и И. В. Киреевский: к проблеме религиозных исканий русского романтизма [Электронный ресурс] : дис. ... канд. филол. наук : 10.01.01 / Долгушин  Дмитрий Владимирович. – Электрон. дан. – Новосибирск, 2000. – 208 с. – Режим доступа: http://diss.rsl.ru, регламентир. (02.11.2014).
Костин, В. М. В. А. Жуковский и А. С. Пушкин (восприятие английской литературы и становление жанра русской романтической поэмы) [Электронный ресурс] : дис. ... канд. филол. наук : 10.01.01 / Костин Владимир Михайлович. – Электрон. дан. – Томск, 1984. – 207 с.  – Режим доступа: http://diss.rsl.ru, регламентир. (02.11.2014).
Косяков, Г. В. Диалог земного и горнего миров в лирике В. А. Жуковского [Электронный ресурс] / Косяков Г. В. // Высшее образование сегодня. – Электрон. дан. - 2007. - № 3. - С. 62-64. – Режим доступа: http://elibrary.ru, регламентир. (02.11.2014).
Рыкова, Е. К. Истоки предромантизма в творчестве Ивана Петровича Тургенева и Василия Андреевича Жуковского (в свете исследований Б. Зайцева) [Электронный ресурс] / Рыкова Е.К. // Вестник Ульяновского государственного технического университета. – Электрон. дан. - 2005. - № 3. - С. 8-10. – Режим доступа: http://elibrary.ru, регламентир. (02.11.2014).
Янушкевич, А. С.  Романтизм В. А. Жуковского как художественная система [Электронный ресурс] : автореф. дис. ... д-ра филол. наук : 10.01.01 / Янушкевич  Александр Сергеевич. – Электрон. дан. – Москва, 1985. – 39 с. – Режим доступа: http://diss.rsl.ru, регламентир. (02.11.2014).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2026-11-05T14:11:43+03:00</dcterms:created>
  <dcterms:modified xsi:type="dcterms:W3CDTF">2026-11-05T14:11:43+03:00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