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№6511 (Мурманск) от 6 ноября 2014
</w:t>
      </w:r>
    </w:p>
    <w:p>
      <w:pPr/>
      <w:r>
        <w:rPr/>
        <w:t xml:space="preserve">Здравствуйте, помогите найти литературу по теме "Оледенение как физико-географический процесс. Будет ли новое оледенение  в
ближайшие сто лет, и чем оно грозит человечеству?" Спасибо.
Здравствуйте, Екатерина. Предлагаем Вам библиографический список:
Книги
26.234.76; Б20 Баландин, Р. К. Аномалии погоды и будущее России : климат. оружие возмездия / Р. Баландин. – Москва : Вече, 2011. - 351 с. - (Русский вопрос?). (1707288 - АБ 1712600 - АБ)
26.234.76; К25 Кароль, И. Л. Парадоксы климата : ледниковый период, или обжигающий зной? / И. Л. Кароль, А. А. Киселев. – Москва : АСТ-Пресс, 2013. - 282 с., [8] л. цв. ил., карты : ил., табл. - (Проект "Наука и мир"). (1735774 - АБ)
26.823.126; М99 Мягков, С. М. Антарктида: прошлое и будущее оледенения / С. М. Мягков. – Москва : Изд-во МГУ, 1989. -158 с. : ил. (1382388 - ЧЗ-Обяз.экз.)
26.234.76; С19 Сапунов, В. Б. Грядет глобальное похолодание / В. Б. Сапунов. - Москва [и др.] : АСТ [и др.], 2011. - 248 с. : ил., табл. - (Разрушители мифов). (1712585 - АБ 1714263 - АБ)
26.2; Ч-90 Чумаков, В. Ю. Конец света : прогнозы и сценарии / В. Чумаков. – Москва : ЭНАС, 2010. - 205 с. : ил. - (Путь к Армагеддону). (1695529 - АБ)
Статьи
Медведков, А. А. Ледниковые районы России: эволюция и современное состояние оледенения / А. А. Медведков // География: метод. газ. для учителей, экологии и природоведения. - 2010. - 16-31 янв. (№ 2). - С. 10-17 ; 1-15 февр. (№ 3). - С. 30-39.
Котляков, В. М. Оледенение в Арктике : причины и следствия глобальных изменений / В. М. Котляков, А. Ф. Глазовский, И. Е. Фролов // Вестник Российской академии наук. - 2010. - Т. 80, № 3. - С. 225-234.
Электронные ресурсы (с текстами документов можно поработать в залах каталогов и электронных ресурсов на 3-м этаже библиотеки)
Амосов, П. В. К вопросу о прогнозе будущих оледенений в задаче оценки безопасности захоронений радиоактивных отходов [Электронный ресурс] / Амосов П. В., Новожилова Н. В. // Вестник Мурманского государственного технического университета. - Электрон. дан. - 1998. - Т. 1, № 3. - С. 135-138. – Режим доступа: http://elibrary.ru/, регламентир. (07.11.2014).
Тарасов, Б. Г. Прогноз тенденций геосферной активности методом суперпозиции орбитальных циклов солнца в условиях снижения солнечной постоянной [Электронный ресурс] / Тарасов Б. Г., Оловянный А. Г. // Вестник Кузбасского государственного технического университета. - Электрон. дан. - 2009. - № 6. - С. 3-9. – Режим доступа: http://elibrary.ru/, регламентир. (07.11.2014).
Шейнкман, В. С. Четвертичное оледенение в горах Сибири как результат взаимодействия гляциальных и мерзлотных процессов [Электронный ресурс] / Шейнкман В. С. // Материалы гляциологических исследований. - Электрон. дан. - 2008. - № 105. - С. 51-72. – Режим доступа: http://elibrary.ru/, регламентир. (07.11.2014).
См. также ответ на запрос № 6510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2026-11-05T14:04:54+03:00</dcterms:created>
  <dcterms:modified xsi:type="dcterms:W3CDTF">2026-11-05T14:04:54+03:00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