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№6619 (Мурманск) от 8 декабря 2014
</w:t>
      </w:r>
    </w:p>
    <w:p>
      <w:pPr/>
      <w:r>
        <w:rPr/>
        <w:t xml:space="preserve">Здравствуйте. Помогите найти разработки занятий по знакомству дошкольников с творчеством русского художника В. М. Васнецова. Спасибо.
Здравствуйте, Алиса. Предлагаем Вам библиографический список:
Статьи
Гречина, О. "Язык человеческих чувств" : знакомимся с портрет. живописью / О. Гречина, Л. Суздальцева // Дошкольное воспитание. - 2012. - № 2. - С. 58-65 : ил. - Библиогр.: с. 65 (4 назв.).
Коверко, А. А. Беседа по картине Васнецова "Богатыри" / А. А. Коверко // Ребенок в детском саду. - 2013. - № 5. - С. 22-23.
Кокоткина, О. Формирование личности ребенка в процессе ознакомления с искусством : из опыта работы / О. Кокоткина, О. Сухинина // Дошкольное воспитание. - 2004. - № 2. - С. 35-40.
Мацкевич, М. Дорогами сказки : для работы со ст. дошкольниками и мл. школьниками / М. Мацкевич // Дошкольное воспитание. - 2007. - № 3. - С. 38-44.
Мацкевич, М. Зима и зимние забавы : [зим. тема в пейзажах рус. художников] / М. Мацкевич // Дошкольное воспитание. - 2005. - № 11. - С. 75-82.
Мацкевич, М. Он свято верил в победу добра : к 160-летию со дня рождения В. М. Васнецова / М. Мацкевич // Дошкольное воспитание. - 2008. - № 5. - С. 54-60.
Мацкевич, М. "Там чудеса..." : ст. дошк. и мл. шк. возраст / М. Мацкевич // Дошкольное воспитание. - 2005. - № 2. - С. 103-107.
Теплова, А. Экскурсия № 4 / А. Теплова // Мой кроха и я. - 2012. - № 6. - С. 104-107 : ил.
Червякова, Т. В. Конспект занятия "Былинные богатыри – защитники земли русской" для детей старшего дошкольного возраста / Т. В. Червякова // Дошкольная педагогика. - 2011. - № 5. - С. 31-34. - Библиогр.: с. 34 (3 назв.).
Поиск книг о В. М. Васнецове рекомендуем провести самостоятельно в Электронном каталоге на сайте нашей библиотеки.
См. также ответы №№ 13794, 14337 о творчестве художника в архиве выполненных запросов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2026-11-05T13:34:38+03:00</dcterms:created>
  <dcterms:modified xsi:type="dcterms:W3CDTF">2026-11-05T13:34:38+03:00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