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№6676 (Мурманская область) от 25 декабря 2014
</w:t>
      </w:r>
    </w:p>
    <w:p>
      <w:pPr/>
      <w:r>
        <w:rPr/>
        <w:t xml:space="preserve">Здравствуйте! Нужна социологическая  литература про феномен смерти.Спасибо большое за внимание!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87.216; П52 Полотовская, И. Л. Смерть и самоубийство: Россия и мир : ист.-культурол. развитие проблематики с древнейших времен до наших дней / И. Л. Полотовская. - Санкт-Петербург : Дмитрий Буланин, 2010. - 327 с. (М-1692821 - ХР)
Статьи
Ильясов, Ф. Н. Феномен страха смерти в современном обществе / Ф. Н. Ильясов // Социологические исследования. - 2010. - № 9. - С. 80-86.
Пятигорский, А. Феноменологическое понятие смерти / А. Пятигорский // Новое литературное обозрение. - 2010. - N 1. - С. 250-253.
Роганов, С. Бездомная смерть / С. Роганов ; записала О. Балла // Знание-сила. - 2012. - № 3. - С. 34-41.
Роганов, С. В. Рецепции смерти в современной культуре / С. В. Роганов // Человек. - 2007. - № 3. - С. 107-116.
Электронные ресурсы
Андреева, А. В. Смерть как социальный феномен [Электронный ресурс] / Андреева А. В., Феньвеш Т. А. // Исторические, философские, политические и юридические науки, культурология и искусствоведение. Вопросы теории и практики. - Электрон. дан. - 2013. - № 1, ч. 2. - С. 33-36. – Режим доступа: http://elibrary.ru, регламентир. (25.12.2014).
Гоголева, А. В. Феномен смерти в культурах разного типа : Социально-философский анализ [Электронный ресурс] : дис. ... канд. филос. наук : 09.00.11 / Гоголева Анна Викторовна. - Электрон. дан. - Электрон. дан. - Москва, 2005. - 141 с. - Режим доступа: http://diss.rsl.ru, регламентир. (25.12.2014).
Нальчикова, Е. А. Генезис феномена "добровольной смерти" [Электронный ресурс] : миф и традиция / Е. А. Нальчикова // Власть. - Электрон. дан. - 2007. - № 8. - С. 71-73. – Режим доступа: http://elibrary.ru, регламентир. (25.12.2014).
См. также ответ на запрос № 6667, 6675 в архиве выполненных справок 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2026-11-05T13:19:04+03:00</dcterms:created>
  <dcterms:modified xsi:type="dcterms:W3CDTF">2026-11-05T13:19:04+03:00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