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№6692 (Мурманск) от 13 января 2015
</w:t>
      </w:r>
    </w:p>
    <w:p>
      <w:pPr/>
      <w:r>
        <w:rPr/>
        <w:t xml:space="preserve">Здравствуйте. Помогите подобрать литературу по теме "Дидактическая игра, как средство развития детей раннего возраста". Спасибо.
Здравствуйте, Вика. Выявить источники в строгом соответствии с Вашей формулировкой, к сожалению, не удалось. Возможно, Вам будут полезны следующие издания:
Статьи
Бурейшина, О. М. Дидактическая игра как средство сенсорного воспитания детей раннего возраста : наша игротека / О. М. Бурейшина // Дошкольная педагогика. - 2014. - № 3. - С. 61-67. - Библиогр.: с. 67 (3 назв.).
Гаврилина, А. А. Организация и структура занятий с детьми раннего возраста / А. А. Гаврилина, В. Н. Лукина // Дошкольная педагогика. - 2009. - № 2. - С. 27-31.
Груничева, С. И. "В гости к нам пришли матрешки" : дидакт. игры / С. И. Груничева // Воспитание и обучение детей с нарушениями развития. - 2013. - № 4. - С. 58-61 : рис.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Капитанова, Н. Дидактические сюжеты : сенсор. развитие детей раннего возраста в игре / Н. Капитанова, С. Сулагаева // Дошкольное воспитание. - 2012. - № 12. - С. 72-76. - Библиогр.: с. 76 (4 назв.).
Левушкина, С. Игры и упражнения в сенсорном развитии / С. Левушкина // Дошкольное воспитание. - 2012. - № 11. - С. 85-87. - Библиогр.: с. 87 (6 назв.).
Шутова, Л. А. Игры для сенсорного развития детей младшего дошкольного возраста / Л. А. Шутова // Дошкольная педагогика. - 2007. - № 6. - С. 59-61.
Электронные ресурсы (с текстами документов можно поработать в залах каталогов и электронных ресурсов на 3-м этаже библиотеки)
Хилиль, А. Ю. Дидактическая игра как средство формирования музыкально-эстетических интересов детей 2-3 лет [Электронный ресурс] : дис. ... канд. пед. наук : 13.00.02 / Хилиль Алла Юрьевна ; [место защиты: Моск. гос. гуманитар. ун-т им. М. А. Шолохова]. – Электрон. дан. - Москва, 2011. - 242 с. : ил. – Режим доступа: http://diss.rsl.ru, регламентир. (13.01.2015).
Хилиль, А. Ю. Особенности музыкально-дидактической игры детей раннего возраста [Электронный ресурс] / Хилиль А. Ю. // Вестник Московского государственного университета культуры и искусств. – Электрон. дан. - 2009. - № 5. - С. 172-176. – Режим доступа: http://elibrary.ru/, регламентир. (13.01.2015).
Хилиль, А. Ю. Формирование музыкально-эстетического интереса детей раннего возраста средствами дидактической игры [Электронный ресурс] / Хилиль А. Ю. // Вестник Московского государственного университета культуры и искусств. – Электрон. дан. - 2011. - № 1. - С. 186-190. – Режим доступа: http://elibrary.ru/, регламентир. (13.01.2015).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 (14.01.2015).
См. ответ на запрос № 5309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2. - 2007. - 287 с. : ил. - Библиогр. в конце отд. ст. – Из содерж.: Использование игр-занятий с детьми раннего возраста / Л. Г. Касалинская, Г. И. Стяжкина.
Дидактические игры и занятия с детьми раннего возраста / [Е. И. Радина, Н. С. Карпинская, М. И. Попова, С. Л. Новоселова] ; под ред. С. Л. Новоселовой. - 3-е изд., испр. - Москва : Просвещение, 1977. - 176 с., 4 л. ил. : ил. - (Пособие для воспитателей детских садов). - Список лит.: с. 175.
Дидактические игры и занятия с детьми раннего возраста : пособие для воспитателя дет. сада / [Е. В. Зворыгина и др.] ; под ред. С. Л. Новоселовой. - 4-е изд,, перераб. - Москва : Просвещение, 1985. - 144 с., 4 л. ил.
Югова, О. В. Игры с малышами : метод. пособие для работы с детьми раннего возраста с использованием набора дидакт. игрушек / О. В. Югова. - Санкт-Петербург : ЦДК проф. Л. Б. Баряевой, 2009. - 47 с. : ил. - Библиогр.: с. 46 (19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2026-11-05T13:10:17+03:00</dcterms:created>
  <dcterms:modified xsi:type="dcterms:W3CDTF">2026-11-05T13:10:17+03:00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