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№6810 (Мурманская область) от 10 февраля 2015
</w:t>
      </w:r>
    </w:p>
    <w:p>
      <w:pPr/>
      <w:r>
        <w:rPr/>
        <w:t xml:space="preserve">Здравствуйте! ПОдскажите, пожалуйста, есть ли в вашем фонде ноты для фортепиано Эмиля Вальдтейфеля
Здравствуйте, Марина. В фондах нашей билиотеки есть только одно произведение, интересующего Вас автора:
Ноты
85.94я43 ; З 43 Звезды на небе : старин. рус. романсы : для пения с фортепиано (баяном, гитарой) / сост. С. Нагибин. - Москва : ТОО «Вес», [б. г.]. - 101 с. - Из содерж.: Милая / Э. Вальдтейфель. - С. 108-109. (1541409)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2026-11-05T12:45:20+03:00</dcterms:created>
  <dcterms:modified xsi:type="dcterms:W3CDTF">2026-11-05T12:45:20+03:00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