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№6818 (Мурманск) от 12 февраля 2015
</w:t>
      </w:r>
    </w:p>
    <w:p>
      <w:pPr/>
      <w:r>
        <w:rPr/>
        <w:t xml:space="preserve">Голдин. В.И. Интервенция и антибольшевистское движение на Русском Севере. 1918-1920 гг. - М., 1993;
Здравствуйте, Михаил Николаевич. В нашей библиотеке есть интересующая Вас книга:
63.3(2Рос-4Мур)кр ; Г60 Голдин, В. И. Интервенция и антибольшевистское движение на Русском Севере, 1918-1920 / В. И. Голдин. - Москва : Изд-во МГУ, 1993. - 200 с. - Библиогр. в примеч.: с. 182-196. (1512984 – ХР ; 1512985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2026-11-05T12:45:19+03:00</dcterms:created>
  <dcterms:modified xsi:type="dcterms:W3CDTF">2026-11-05T12:45:19+03:00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