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№6838 (Мурманск) от 19 февраля 2015
</w:t>
      </w:r>
    </w:p>
    <w:p>
      <w:pPr/>
      <w:r>
        <w:rPr/>
        <w:t xml:space="preserve">Здравствуйте! Помогите пожалуйста подобрать литературу на тему: "Проблема деструктивности в гуманистическом психоанализе Эриха Фромма (1900-1980)"
Здравствуйте, Ольга. Предлагаем Вам библиографический список:
Книги
60.51 я73; И90 История социологии в Западной Европе и США : учеб. для вузов / [Гайденко П. П. и др.]. -  Москва : Норма : Инфра-М, 1999. – XII, 563 с. - Из содерж. : Социология Э. Фромма. – С. 449-464. (1585296 – ХР ; 1585297 - ЧЗ ; 1591685 - ЧЗ ; 1591686 - АБ)
88.1(7Сое)6-736; Ф91 Фромм, Э. Анатомия человеческой деструктивности / Э. Фромм. – Москва : ООО "Изд-во АСТ", 1998. - 670 с. (1561698 – ХР ; 1565882 - МЕД ; 1574868 – ЧЗ ; 1574869 - АБ ; 1574870 - АБ)
88.1(7Сое)6-736; Ф91 Фромм, Э. Кризис психоанализа : очерки о Фрейде, Марксе и соц. психологии / Э. Фромм ; [пер. с англ. Е. А. Цыпин]. – Санкт-Петербург : Гуманит. агентство "Акад. проект", 2000. – 214  с. (1585408 – ХР ; 1585409 - АБ)
Статьи
Агапов, П. В. Социальная агрессия: традиции исследования проблемы : (от К. Лоренца к Э. Фромму) / П. В. Агапов // Личность. Культура. Общество. - 2008. - Т. 10, вып. 5/6. - С. 418-425.
Лишин, О. В. Психология деструктивной личности в исследованиях Э. Фромма в свете современной органической психологии в контексте ХХI в. / О. В. Лишин // Мир психологии. - 2006. - № 2. - С. 239-248.
Электронные ресурсы (с текстами документов можно поработать в залах каталогов и электронных ресурсов на 3-м этаже библиотеки)
Агапов, П. В. Проблема агрессивности и деструктивности в психоаналитической социологии: от Фрейда к Фромму [Электронный ресурс] : дис. ... канд. социол. наук : 22.00.01 / Агапов Платон Валериевич. – Электрон. дан. – Москва, 2000. – 152 с.  – Режим доступа: http://diss.rsl.ru, регламентир. (18.02.2015).
Агапов,  П. В. Эрих Фромм о человеческой агрессивности и деструктивности: опыт философско-антропологического анализа [Электронный ресурс] / Агапов П. В. // Вестник Московского государственного университета культуры и искусств. – Электрон. дан. - 2012. - № 6 (50). - С. 56-61. - Режим доступа: http://elibrary.ru, регламентир. (18.02.2015).
Гадецкая,  Е. О. Проблема агрессии и деструктивности современных политических процессов в контексте творчества А. Адлера и Э. Фромма [Электронный ресурс] / Гадецкая Е. О. // Позиция. Философские проблемы науки и техники. – Электрон. дан. - 2012. - № 5 (5). - С. 175-179. - Режим доступа: http://elibrary.ru, регламентир. (18.02.2015).
Егунёва, М. В. Проблема свободы в гуманистическом психоанализе Э. Фромма [Электронный ресурс] / Егунёва М. В. // Вестник Оренбургского государственного университета. – Электрон. дан. - 2007.  - № 7. - С. 13-17. - Режим доступа: http://elibrary.ru, регламентир. (18.02.2015).
Любутин, К. Н. Гуманистический психоанализ Э. Фромма в контексте концепции самоотчуждения К. Маркса [Электронный ресурс]  / Любутин К. Н., Коряковцев А. А. // Философия и общество. – Электрон. дан. - 2010. - № 2. - С. 42-59. - Режим доступа: http://elibrary.ru, регламентир. (18.02.2015).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Дорофеева,  Е. В. Человек и его сущность в гуманистическом психоанализе Эриха Фромма / Дорофеева Е.В. // Приволжский научный вестник.  - 2013. - № 4 (20). - С. 64-69.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2026-11-05T12:38:58+03:00</dcterms:created>
  <dcterms:modified xsi:type="dcterms:W3CDTF">2026-11-05T12:38:58+03:00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