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№6900 (Мурманская область) от 5 марта 2015
</w:t>
      </w:r>
    </w:p>
    <w:p>
      <w:pPr/>
      <w:r>
        <w:rPr/>
        <w:t xml:space="preserve">Здравствуйте!
Скажите, пожалуйста, есть ли в МГОУНБ следующие книги:
М.Ч. Медкова Основы вологодского кружевоплетения
Вологодское кружево в костюме, альбом сколков
Вологодское кружево в интерьере, альбом сколков
Большое спасибо!
Здравствуйте, Наталья, к сожалению, в фондах нашей библиотеки нет интересующих Вас изданий. Предлагаем книгу, которую можно заказать через межбиблиотечный абонемент, обратившись в ближайшую библиотеку по месту жительства, работы, учебы:
745; Р45 Рехачев, М. В. Вологодские кружева / М. В. Рехачев. - Вологда : Обл. кн. изд-во, 1955. - 82 с., XXX л. ил. : ил. (274099 - ХР 275468 –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2026-10-23T05:11:52+03:00</dcterms:created>
  <dcterms:modified xsi:type="dcterms:W3CDTF">2026-10-23T05:11:52+03:00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