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№6923 (Мурманск) от 11 марта 2015
</w:t>
      </w:r>
    </w:p>
    <w:p>
      <w:pPr/>
      <w:r>
        <w:rPr/>
        <w:t xml:space="preserve">помогите пожалуйста найти информацию о развитии силы девушек 20-23 лет.спасибо большое!!
Здравствуйте, Оксана. Предлагаем Вам библиографический список:
Книга
75.116.42я7; Г95 Гуревич, И. А. Физическая культура и здоровье : 300 соревноват.-игровых заданий : [учеб.-метод. пособие] / И. А. Гуревич. – Минск : Вышэйшая шк., 2011. – 348 с. : ил., табл. (1713513 - АБ)
Электронные ресурсы (с текстами документов можно поработать в залах каталогов и электронных ресурсов на 3-м этаже библиотеки)
Андреева, В. Е. Влияние сопряженного развития гибкости и скоростно - силовых качеств на характеристики подвижности в суставах и прыгучести гимнасток [Электронный ресурс] / Андреева В. Е., Пономарев Г. Н., Красильщиков А. К. // Культура физическая и здоровье. – Электрон. дан. - 2010. - № 2. - С. 47-53. - Режим доступа: http://elibrary.ru, регламентир. (12.03.2015).
Морозова, Л. В. Фитнес как средство формирования у студентов моделей гендерного поведения и здорового образа жизни [Электронный ресурс] / Морозова Л. В., Кирьянова Л. А. // Управленческое консультирование. – Электрон. дан. - 2013. - № 6. - С. 128-133. - Режим доступа: http://elibrary.ru, регламентир. (12.03.2015).
Овсеенко, В. В Комплексное использование методов интенсификации тренировочного процесса для развития силовых способностей у девушек [Электронный ресурс] / Овсеенко В. В., Пилипко В. Ф. // Педагогика, психология и медико-биологические проблемы физического воспитания и спорта. – Электрон. дан. - 2007. - № 4. - С. 113-115. - Режим доступа: http://elibrary.ru, регламентир. (12.03.2015).
Хежев, А. А. Развитие силовых способностей как условие повышения точности выполнения двигательных действий [Электронный ресурс] / Хежев А. А. // Наука. Инновации. Технологии. – Электрон. дан. - 2012. - № 1. - С. 158-162. - Режим доступа: http://elibrary.ru, регламентир. (12.03.2015).
Хорькова, А. С. Развитие силовых способностей у студенток с использованием модульной технологии в процессе физического воспитания [Электронный ресурс] : дис. ... канд. пед. наук : 13.00.04 / Хорькова Александра Станиславовна. – Электрон. дан. – Нижневартовск, 2011. – 181 с. - Режим доступа: http://diss.rsl.ru, регламентир. (12.03.2015).
Loshytska, T. I. Analysis of development of force of different muscular groups for girls 18 - 20 years [Электронный ресурс] / Loshytska T. I. // Педагогика, психология и медико-биологические проблемы физического воспитания и спорта. – Электрон. дан. - 2012. - № 6. - С. 91-93. - Режим доступа: http://elibrary.ru, регламентир. (12.03.2015).
Gunko, P. M. The attitude of students with different level of physical preparation towards physical training and healthy way of life [Электронный ресурс] / Gunko P. M. // Педагогика, психология и медико-биологические проблемы физического воспитания и спорта. – Электрон. дан. - 2009. - № 6. - С. 51-56. - Режим доступа: http://elibrary.ru, регламентир. (12.03.2015).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Шеина, Л. Роман с пилоном. Программа из серии "Потанцуем!". – Москва : "РеплиМастер-Плюс", 2007. - 1 эл. опт. диск.
Сомкин, А. А. Атлетические виды спорта. Соревновательные и оздоровительные аспекты развития силовых способностей : монография / А. А. Сомкин. - Санкт-Петербург : С.-Петерб. гос. ун-т сервиса и экономики, 2007. – 119 с.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2026-11-05T12:17:57+03:00</dcterms:created>
  <dcterms:modified xsi:type="dcterms:W3CDTF">2026-11-05T12:17:57+03:00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