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№6927 (Мурманск) от 11 марта 2015
</w:t>
      </w:r>
    </w:p>
    <w:p>
      <w:pPr/>
      <w:r>
        <w:rPr/>
        <w:t xml:space="preserve">помогите найти информацию ,,Развитие силы у девушек 16-20 лет,,
Здравствуйте, Оксана. Предлагаем Вам библиографический список:
Книги
75.69; Т45 Титова, Т. М. Оздоровительная аэробика для девушек старших классов : метод. рек. / Т. М. Титова. – Москва : Чистые пруды, 2005. - 32 с. : ил. / общ. ред. О. М. Леонтьевой). (Бр-1 - ЧЗ)
75.151; У88 Уфимцев, В. Силовой тренинг : нетрадиц. методика / В. Уфимцев. – Минск : Соврем. шк., 2008. - 255 с. : ил. (М-1668145 - ЧЗ ; М-1668776 - АБ ; М-1668777 - АБ)
Статьи
Артюшин, С. А. Используя выносливость и силу в оздоровлении старшеклассниц / С. А. Артюшин, М. Ю. Золотова // Физическая культура в школе. - 2010. - № 4. - С. 44-47.
Бойцова, М. В. Урок аэробики силовой направленности / М. В. Бойцова // Физическая культура в школе. - 2005. - № 7. - С. 29-31.
Воспитание силовых качеств у студенток физкультурной специализации "бодибилдинг" / Е. С. Потовская [и др.] // Теория и практика физической культуры. - 2008. - № 10. - С. 17-20.
Деревцова, С. Н. О пропорциональности телосложения юношей и девушек 16-17 лет / С. Н. Деревцова // Педиатрия. Журнал имени Г. Н. Сперанского. - 2010. - Т. 89, № 3. - С. 80-83.
Еременко, С. Сильный пол : урок атлет. гимнастики для девушек 10-11-х кл. / Светлана Еременко // Спорт в школе: методическая газета для учителей физкультуры и тренеров. - 2010. - 1-15 июня (№ 11). - С. 18-20.
Электронные ресурсы (с текстами документов можно поработать в залах каталогов и электронных ресурсов на 3-м этаже библиотеки)
Красуля, М. А. Исследование влияния занятий аэробикой на физическую подготовленность студенток [Электронный ресурс] / Красуля М. А. // Физическое воспитание студентов. – Электрон. дан. - 2011. - № 2. - С. 54-57. - Режим доступа: http://elibrary.ru, регламентир. (12.03.2015).
Криворучко, Н. В. Влияние чирлидинга на проявление силовых способностей студентов вузов I-II уровня аккредитации [Электронный ресурс] / Криворучко Н. В., Масляк И. П., Журавлёва И. Н. // Педагогика, психология и медико-биологические проблемы физического воспитания и спорта. – Электрон. дан. - 2013. - № 9. - С. 38-42. - Режим доступа: http://elibrary.ru, регламентир. (12.03.2015).
Люташин, Ю. И. Методика комплексного развития силовых способностей студентов 1-2-х курсов ВГСПУ средствами атлетической гимнастики [Электронный ресурс] / Люташин Ю. И., Борцова А. Н. // Грани познания. – Электрон. дан. - 2014. - № 3. - С. 112-115. - Режим доступа: http://elibrary.ru, регламентир. (12.03.2015).
Сергиенко, В. Н. Оценивание комплексного тестирования максимальной силы студенток 17–20 лет [Электронный ресурс] / Сергиенко В. Н. // Физическое воспитание студентов. – Электрон. дан. - 2013. - № 4. - С. 77-81. - Режим доступа: http://elibrary.ru, регламентир. (12.03.2015).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2026-11-05T12:19:13+03:00</dcterms:created>
  <dcterms:modified xsi:type="dcterms:W3CDTF">2026-11-05T12:19:13+03:00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