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№6930 (Мурманская область) от 12 марта 2015
</w:t>
      </w:r>
    </w:p>
    <w:p>
      <w:pPr/>
      <w:r>
        <w:rPr/>
        <w:t xml:space="preserve">Митина Л.М. Интеллектуальная гибкость учителя. Психологическое содержание.
Здравствуйте.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Митина, Л. М. Интеллектуальная гибкость учителя : психол. содерж., диагностика, коррекция : учеб. пособие / Л. М. Митина, Н. С. Ефимова ; Рос. акад. образования, Моск. психол.-социал. ин-т. - Москва : Моск. психол.-социал. ин-т Флинта, 2003. - 142 с. : ил. - (Библиотека психолога). - Библиогр.: с.137-142 (127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2026-11-05T12:19:12+03:00</dcterms:created>
  <dcterms:modified xsi:type="dcterms:W3CDTF">2026-11-05T12:19:12+03:00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