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№6935 (Мурманск) от 13 марта 2015
</w:t>
      </w:r>
    </w:p>
    <w:p>
      <w:pPr/>
      <w:r>
        <w:rPr/>
        <w:t xml:space="preserve">Здравствуйте .Прошу помочь с подбором литературы по теме Современные тенденции развития организаций
Здравствуйте, Ольга. Предлагаем Вам библиографический список:
Книги
65.292.34-21; А30 Адизес, И. К. Управление жизненным циклом корпорации / Ицхак К. Адизес ; [пер. с англ. В. Кузин ; под науч. ред. А. Г. Сеферяна]. - Санкт-Петербург [и др.] : Питер, 2011. - 383 с. : ил. - (Теория менеджмента). (1700356 - ХР)
60.55я73; Л24 Лапыгин, Ю. Н. Теория организации и организационное поведение : учеб. пособие / Ю. Н. Лапыгин. – Москва : ИНФРА-М, 2011. - 327 с. : ил. - (Высшее образование). (1703464 - АБ)
60.55я73; Т33 Теория организации и организационное поведение : учеб. для магистров / [Антонов В. Г. и др.] ; под ред. Г. Р. Латфуллина [и др.] ; Гос. ун-т управления. – Москва : Юрайт, 2014. - 470 с. : ил., табл. - (Магистр). (1736010 - ЧЗ 1736011 - АБ)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Москва : Проспект, 2010. - 221 с. : ил., табл. - (Инновационная образовательная программа). (1691670 - ЧЗ)
Статьи
Варламов, С. А. Современные концепции формирования стратегии развития организации (критический аспект) / С. А. Варламов // Экономические науки. - 2013. - № 3. - С. 96-99.
Манько, А. А. Влияние структурных трансформаций на функционирование и развитие организаций / Манько А. А. // Менеджмент в России и за рубежом. - 2011. - № 4. - С. 98-103.
Муратов, А. Экономическая генетика и гармоничное развитие организаций / А. Муратов // Проблемы теории и практики управления. - 2013. - № 4. - С. 133-142.
Тургаев, С. А. Тенденции и проблемы инновационного развития организаций в Российской Федерации / Тургаев С. А. // Управленческое консультирование. - 2014. - № 2. - С. 170-177.
Электронные ресурсы (с текстами документов можно поработать в залах каталогов и электронных ресурсов на 3-м этаже библиотеки)
Алиферов, А. А. Современные тенденции развития трудового потенциала как фактора эффективности организации [Электронный ресурс] / Алиферов А. А., Стародымова А. В., Болсуновская О. Н. // Современные проблемы экономического и социального развития. - Электрон. дан. - 2012. - № 8. - С. 6-8. – Режим доступа: http://elibrary.ru, регламентир. (15.03.2015).
Кришталь, Е. А. Тенденции развития организации в XXI веке [Электронный ресурс] / Кришталь Е. А. // NovaInfo.Ru. - Электрон. дан. - 2014. - № 27. - С. 71-73. – Режим доступа: http://elibrary.ru, регламентир. (15.03.2015).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2026-11-05T12:19:11+03:00</dcterms:created>
  <dcterms:modified xsi:type="dcterms:W3CDTF">2026-11-05T12:19:11+03:00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