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№6963 (Татарстан) от 16 марта 2015
</w:t>
      </w:r>
    </w:p>
    <w:p>
      <w:pPr/>
      <w:r>
        <w:rPr/>
        <w:t xml:space="preserve">Здравствуйте. Помогите найти источники литературы
Доронкина Е.Г.
Почти все - старые источники. Помогите пожалуйста подобрать более свежие от 2004 г  может переизданные. Спасибо.
Здравствуйте, София. Предлагаем Вам статью из книги из фонда Российской национальной библиотеки, которую можно заказать самостоятельно через электронную доставку документов для физических лиц:
Социально-культурная деятельность: поиски, проблемы, перспективы : сб. ст. / Моск. гос. ун-т культуры. Науч.-исслед. лаб. социокульт. инноваций ; [науч. ред.: Т. Г. Киселева, Ю. А. Стрельцов]. - Москва : МГУК, 1996. - 147 с. : схем. - Библиогр. в конце ст. и в подстроч. примеч. – Из содерж.: Проблема осознания сущности досуга / Доронкина Е. Г. - С. 5-14.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2026-11-05T12:05:19+03:00</dcterms:created>
  <dcterms:modified xsi:type="dcterms:W3CDTF">2026-11-05T12:05:19+03:00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