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№7034 (Мурманск) от 4 апреля 2015
</w:t>
      </w:r>
    </w:p>
    <w:p>
      <w:pPr/>
      <w:r>
        <w:rPr/>
        <w:t xml:space="preserve">Здравствуйте! Помогите пожалуйста подобрать материал для курсовой работы по теме "Адвокат как представитель в гражданском процессе"
Здравствуйте, Лилия. Предлагаем Вам библиографический список:
Книги
67.75я73; А28 Адвокатура в России : [учеб. пособие / Г. Б. Мирзоев и др.] ; под ред. Г. Б. Мирзоева [и др.]. - 3-е изд, перераб. и доп. – Москва : ЮНИТИ-ДАНА : Закон и право, 2010. - 368 с. (1691631 - ХР 1691632 - АБ)
67.410.1я73; В58 Власов, А. А. Гражданский процесс : учебник / А. А. Власов. - 4-е изд., перераб. и доп. - Москва : Юрайт, 2011. - 548 с. - (Основы наук) (Учебник) (Министерство по образованию и науки РФ рекомендует). (1702808 - ЧЗ)
67.75я2; Ж86 Жуков, М. В. Справочник адвоката по гражданским делам : [основ. особенности гражд. процесса, процессуал. особенности доказывания по некоторым категориям гражд. дел, процессуал. особенности гражд. дел особого производства, дел по оспариванию решений и действий органов власти и дел с участием иностр. лиц] : практ. пособие / М. В. Жуков. – Москва : Юрайт, 2012. - 527 с. - (Настольная книга специалиста). (1715051 - ЧЗ)
67.75я73; М29 Мархгейм, М. В. Адвокатура в России : учеб. для студентов высш. учеб. заведений / [М. В. Мархгейм, М. Б. Смоленский, Е. Е. Тонков] ; под общ. ред. М. Б. Смоленского. – Москва : КноРус, 2011. - 309 с. (1714513 - ЧЗ 1714514 - АБ)
67.75я7; Э68 Энциклопедия будущего адвоката : [учеб. пособие] ; Междунар. союз юристов, Федер. палата адвокатов Рос. Федерации ; науч. ред. И. Л. Трунов ; рук. авт. кол. Л. К. Айвар. - 2-е изд., перераб. и доп. – Москва : КноРус, 2012. - XVI, 981 c. (1714462 - ЧЗ)
Электронные ресурсы (с текстами документов можно поработать в залах каталогов и электронных ресурсов на 3-м этаже библиотеки)
Ивакин, В. Н. Оформление полномочий адвоката-представителя в гражданском и арбитражном процессе: проблемы определения порядка [Электронный ресурс] / Ивакин В. Н. // Lex Russica. - Электрон. дан. - 2008. - Т. LXVII, № 6. - С. 1402-1423. – Режим доступа: http://elibrary.ru, регламентир. (04.04.2015).
Колоколова, Э. Е. Адвокат - представитель в российском гражданском процессе [Электронный ресурс] : дис. ... канд. юрид. наук : 12.00.15 / Колоколова Элеонора Евгеньевна. - Электрон. дан. - Саратов, 2005. - 199 с. – Режим доступа: http://diss.rsl.ru, регламентир. (04.04.2015).
Крысанова, Н. В. [Реферат] [Электронный ресурс] / Крысанова Н. В. // Социальные и гуманитарные науки. Отечественная и зарубежная литература. Серия 4, Государство и право. Реферативный журнал. - Электрон. дан. - 2006. - № 1. - С. 99-102. – Реф. кн.: Адвокат - представитель в гражданском процессе России / Колокова Э. Е. - Москва : ЮРЛИТИНФОРМ, 2005. - 160 с. – Режим доступа: http://elibrary.ru, регламентир. (04.04.2015).
Леонтьева, Е. А. Использование специальных знаний адвокатом - представителем по гражданским делам [Электронный ресурс] : дис. ... канд. юрид. наук : 12.00.11 / Леонтьева Екатерина Александровна ; [место защиты: Рос. акад. адвокатуры и нотариата]. - Электрон. дан. - Москва, 2010. - 200 с. – Режим доступа: http://diss.rsl.ru, регламентир. (04.04.2015).
Халеппо, Е. М. Актуальные проблемы деятельности адвоката в гражданском и арбитражном процессе [Электронный ресурс] / Халеппо Е. М. // Пробелы в российском законодательстве. - Электрон. дан. - 2008. - № 2. - С. 166-168. – Режим доступа: http://elibrary.ru, регламентир. (04.04.2015).
Халеппо, Е. М. Страхование профессиональной ответственности адвоката, участвующего в гражданском и арбитражном процессах: проблемы законодательства [Электронный ресурс] / Халеппо Е. М. // Пробелы в российском законодательстве. - Электрон. дан. - 2008. - № 2. - С. 121-123. – Режим доступа: http://elibrary.ru, регламентир. (04.04.2015).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2026-11-05T11:50:36+03:00</dcterms:created>
  <dcterms:modified xsi:type="dcterms:W3CDTF">2026-11-05T11:50:36+03:00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