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№7040 (Мурманск) от 7 апреля 2015
</w:t>
      </w:r>
    </w:p>
    <w:p>
      <w:pPr/>
      <w:r>
        <w:rPr/>
        <w:t xml:space="preserve">Можно подобрать литературу для дипломной работы по теме "Бухгалтерский учет на предприятиях малого бизнеса. Тенденции его развития, особенности."?
Литература должна быть 2013-1015гг.
Добрый день, Дарья. Предлагаем список литературы по Вашему запросу:
Статьи
Лысенко, Д. В. В помощь малому бизнесу : как вести бухучет с 2013 года / Лысенко Д. В. // Консультант бухгалтера. - 2013. - № 8. - С. 22-25.
Дмитриева, И. М. МСФО для малого и среднего бизнеса о составе и порядке предоставления отчетности / И. М. Дмитриева // Аудитор. - 2013. - № 10. - С. 43-48.
Дмитриева, И. М. Учетная политика предприятия в соответствии с МСФО для малого и среднего бизнеса / И. М. Дмитриева // Аудитор. - 2013. - № 12. - С. 44-48
Конева, О. В. Российская модель развития малого бизнеса / Конева О. В. // Вопросы экономики и права. - 2013. - № 12. - С. 182-188.
Электронные ресурсы (с текстами документов можно поработать в залах каталогов и электронных ресурсов на 3-м этаже библиотеки)
Айнуллова, Д. Г. Особенности ведения бухгалтерского учёта на малых инновационных предприятиях (МИПАХ) [Электронный ресурс] / Айнуллова Д. Г. // Вестник Ульяновского государственного технического университета. - Электрон. дан. -  2013. - № 4. - С. 69-70. – Режим доступа: http://elibrary.ru, регламентир. (08.04.2015).
Ларина, А. Бухучет для субъектов малого предпринимательства: перспективы упрощения [Электронный ресурс] / Ларина А. // Практический бухгалтерский учет. Официальные материалы и комментарии. - Электрон. дан. - 2014. - № 5. - С. 49-59. – Режим доступа: СПС «КонсультантПлюс» (08.04.2015).
Лахман, Р. Нюансы ведения бухучета и заполнения бухгалтерской отчетности компаниями малого бизнеса [Электронный ресурс] / Лахман Р., Медведева М. // Российский налоговый курьер. - Электрон. дан. - 2014. - № 24. - С. 34-37. – Режим доступа: СПС «КонсультантПлюс» (08.04.2015).
Никитин, В.В. Субъекту малого предпринимательства о льготах, касающихся ведения бухгалтерского учета и составления отчетности [Электронный ресурс] /Никитин В. В. // Единый налог на вмененный доход: бухгалтерский учет и налогообложение. - Электрон. дан. - 2015. - № 1. - С. 38-45. – Режим доступа: СПС «КонсультантПлюс» (08.04.2015).
Петрухина, Т. Н. Упрощенные правила бухучета для малого бизнеса [Электронный ресурс] / Петрухина Т. Н. // Практическая бухгалтерия. -Электрон. дан. - 2013. - № 12. - С. 37–40. – Режим доступа: СПС «КонсультантПлюс» (08.04.2015).
Сысоева, М. С. Бухгалтерская, статистическая и налоговая отчетность субъектов малого бизнеса [Электронный ресурс] /Сысоева М. С. // Социально-экономические явления и процессы. - Электрон. дан. -  2013. - № 12. - С. 109-114. – Режим доступа: http://elibrary.ru, регламентир. (08.04.2015).
Типовая ситуация: Какие льготы есть у субъектов малого предпринимательства в сфере бухгалтерского учета и отчетности? [Электронный ресурс]. - Электрон. дан. - Москва : Глав. кн., 2015. – Режим доступа: СПС «КонсультантПлюс» (08.04.2015).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