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№7042 (Мурманск) от 7 апреля 2015
</w:t>
      </w:r>
    </w:p>
    <w:p>
      <w:pPr/>
      <w:r>
        <w:rPr/>
        <w:t xml:space="preserve">Добрый вечер. Есть ли у вас книги по теме "Сравнительная характеристика Афин, Спарты и Рима в период расцвета полисного государственного устройства"?
Здравствуйте, Альберт. Предлагаем Вам библиографический список:
Книги
63.3(0)3я73 ; А72 Античный полис : курс лекций : [учеб. пособие для вузов]. - Москва : Ун-т Дмитрия Пожарского, 2010. - 226 с. (1707234 – АБ) 
67.3 ; А81 Аристотель. Афинская политика: государственное устройство афинян / Аристотель. - Москва : Флинта : Моск. психол.-социал. ин-т, 2007. - 233 с. (1653333 – ЧЗ ; 1653334 – АБ ; 1653335 – АБ) 
63.3(0)3я73 ; Б78 Бокщанин, А. Г. Древняя Греция и Древний Рим : лекции... / А. Г. Бокщанин. - Москва : [б. и.], 1952. - 143 с. (171586 – ХР)
63.3(0)3 ; И90 История Древнего мира. Древний Рим. - Минск : Харвест, 1998. – 860 с. (1565339 – ЧЗ) 
63.3(0)3я73 ; И90 История Древней Греции : [учеб. для вузов] / под ред. В. И. Кузищина. - Москва : Высш. шк., 2001. - 399 с. (1614693 – ЧЗ ; 1614694 – АБ ; 1614695 – АБ) 
63.3(0)3 ; М39 Маяк, И. Л. Рим первых царей : генезис рим. полиса / И. Л. Маяк. - Москва : Изд-во МГУ, 1983. – 266 с. (1151240 – ХР ; 1151241 – ЧЗ ; 1164169 – АБ ; 1486645 – ХР)
63.3(0)3 ; Т83 Туманс, Х. Рождение Афины : афин. путь к демократии : от Гомера до Перикла (VIII-V вв. до н.э.) / Х. Туманс. – Санкт-Петербург : Гуманитар. акад., 2002. – 538 с. (1613217 – ЧЗ ; 1613218 – АБ)
63.3(0)3 ; П31 Печатнова, Л. Г. История Спарты : период архаики и классики / Л. Г. Печатнова. – Санкт-Петербург : Гуманитар. акад., 2002. – 507 с. (1609948 – ХР) 
Статьи
Пальцева, Л. А. Формирование судебной системы Афин : (до конца VII в. до н. э. ) / Л. А. Пальцева // Вестник Санкт-Петербургского университета. Серия 2, История. - 2009. - Вып. 3. - С. 28-43.
Печатнова, Л. Г. Выборы геронтов в Спарте / Л. Г. Печатнова // Вестник Санкт-Петербургского университета. Серия 2, История. - 2011. - Вып. 2. - С. 21-28.
Поиск книг рекомендуем провести самостоятельно в Электронном каталоге на сайте нашей библиотеки.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2026-11-05T11:45:49+03:00</dcterms:created>
  <dcterms:modified xsi:type="dcterms:W3CDTF">2026-11-05T11:45:49+03:00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