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№7057 (Мурманск) от 10 апреля 2015
</w:t>
      </w:r>
    </w:p>
    <w:p>
      <w:pPr/>
      <w:r>
        <w:rPr/>
        <w:t xml:space="preserve">Добрый день. Нужен список литературы по теме "Лингвистические и экстралингвистические средства в речи радиоведущего" Спасибо.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Книги
81.031; К61 Колшанский, Г. В. Контекстная семантика / Г. В. Колшанский. - Изд. 3-е. – Москва : URSS : Изд-во ЛКИ, 2007. - 147 с. - (Лингвистическое наследие XX века). (1649696 - ИНО)
83.7; П30 Петрова, А. Н. Искусство речи / А. Н. Петрова. – Москва : Аспект Пресс, 2009. - 123 с. : ил., табл. - (Серия "Мастер-класс"). (1680359 - ХР 1680360 - АБ)
Статьи
Добросклонская, Т. Г. Лингвистические способы выражения идеологической модальности в медиатекстах / Добросклонская Т. Г. // Вестник Московского университета. Серия 19, Лингвистическая и межкультурная коммуникация. - 2009. - № 2. - С. 85–94.
Зверев, А. Последствия языковой моды / А. Зверев // Журналист. - 2011. - № 2. - С. 39-40.
Кирия, К. Д. Роль экстралингвистических факторов в создании телевизионных новостей / Кирия К. Д. // Вестник Московского университета. Серия 10, Журналистика. - 2007. - № 1. - С. 72-78.
Ляшенко, Б. П. Хочу к микрофону! / Б. П. Ляшенко ; материал подгот. М. Владимирова // Журналист. - 2007. - № 3. - С. 51-52.
Устинова, В. "Можно прожить всю жизнь, не зная и не ощущая собственного голоса" / В. Устинова // Журналист. - 2010. - № 6. - С. 57-58.
Электронные ресурсы (с текстами документов можно поработать в залах каталогов и электронных ресурсов на 3-м этаже библиотеки)
Куранова, Т. П. Языковая игра в речи теле- и радиоведущих [Электронный ресурс] : дис. ... канд. филол. наук : 10.02.01 / Куранова Татьяна Петровна ; [место защиты: Ярослав. гос. пед. ун-т им. К. Д. Ушинского]. - Электорн. дан. - Ярославль, 2008. - 254 с. – Режим доступа: http://diss.rsl.ru, регламентир. (12.04.2015).
Нестерова, Н. Г. Коммуникативно-прагматический потенциал оценки в речи радиоведущего [Электронный ресурс] / Нестерова Н. Г. // Вестник Томского государственного университета. - Электорн. дан. - 2011. - № 353. - С. 30-33. – Режим доступа: http://elibrary.ru, регламентир. (12.04.2015).
Рисинзон, С. А. Этикетные тактики приветствия и представления в речи радиоведущих русских и британских ток-шоу / С. А. Рисинзон // Вопросы филологии. – 2009. - № 1,  т. 31. - C. 45-51. - Режим доступа: http://dlib.eastview.com/browse/doc/21553576, регламентир. (12.04.2015).
Салемгареева, Л. С. Влияние СМИ на общественное сознание лингвистическими средствами [Электронный ресурс] : дис. ... канд. филол. наук : 10.01.10 / Салемгареева Лиана Салаватовна. - Электорн. дан. - Москва, 2007. - 158 с. – Режим доступа: http://diss.rsl.ru, регламентир. (12.04.2015).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2026-11-05T11:45:33+03:00</dcterms:created>
  <dcterms:modified xsi:type="dcterms:W3CDTF">2026-11-05T11:45:33+03:00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