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№7063 (Мурманская область) от 12 апреля 2015
</w:t>
      </w:r>
    </w:p>
    <w:p>
      <w:pPr/>
      <w:r>
        <w:rPr/>
        <w:t xml:space="preserve">помогите пожалуйста подобрать литературу для реферата на тему: лечение лейкозов в других странах(нужно на примере одной страны)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Статьи
Лечение острого лимфобластного лейкоза у детей по протоколу ОЛЛ-БФМ-90М в Российской Федерации и Республике Беларусь / Лебедев В. В. [и др.] // Вопросы онкологии. - 2002.- № 3. - С. 347-351.
Совершенствование комплексной диагностики острых лейкозов у детей в Республике Беларусь / Потапнев М. П. [и др.] // Гематология и трансфузиология. – 2002.  - № 2. – С. 42-44. 
Эпидемиологические аспекты онкогематологических заболеваний у детей в Республике Беларусь / Петрович С. В. [и др.] //  Вопросы онкологии. – 2002. – Т. 48, № 3. - С. 301-305.
Электронный ресурс
Суконко, О. Г. Состояние и перспективы развития онкологии в Республике Беларусь [Электронный ресурс] / Суконко О. Г. // Онкологический журнал. – Электрон. дан. - 2011. - Т. 5, № 4. - С. 5-18. – Режим доступа: http://elibrary.ru, регламентир. (15.04.2015).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45-48-35,mba@mgounb.ru):
Литвинко, Н. П. Аутологичная трансплантация гемопоэтических стволовых клеток в лечении острого миелоидного лейкоза у детей Республики Беларусь / Н. П. Литвинко, Н. Н. Савва, О. В. Алейникова // Медицинские новости. -  2006. - № 9. - С. 91-94.
Румянцева, Ю. В. Оптимизация терапии острого лимфобластного лейкоза у детей в России и Белоруссии: стратегия Москва-Берлин / Румянцева Ю. В., Карачунский А. И. // Вопросы гематологии, онкологии и иммунопатологии в педиатрии. - 2007. - Т. 6, № 4. - С. 13-21.
С уважением, главный библиограф зала естественнонаучной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