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№7075 (Мурманск) от 14 апреля 2015
</w:t>
      </w:r>
    </w:p>
    <w:p>
      <w:pPr/>
      <w:r>
        <w:rPr/>
        <w:t xml:space="preserve">Здравствуйте. Есть ли у вас литература по теме "Примеры камерного портрета в литературе"?
Здравствуйте, Мария. К сожалению, материалов строго отвечающих Вашей теме найти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Бахтияров, Р. А. Портрет в живописи блокадного Ленинграда [Электронный ресурс] / Бахтияров Р. А. // Известия Российского государственного педагогического университета им. А. И. Герцена. – Электрон. дан. - 2007. - Т. 15, № 39. - С. 50-54. – Режим доступа: http://elibrary.ru, регламентир. (15.04.2015)
Казакова, С. К. Образ литератора в русском живописном портрете эпохи романтизма [Электронный ресурс] : дис. ... канд. искусствоведения : 17.00.04 / Казакова Светлана Константиновна. – Электрон. дан. - Москва, 2011. – 202 с. – Режим доступа: http://diss.rsl.ru, регламентир. (15.04.2015).
Клеймёнова, И. О. К проблеме сходства в литературном портрете [Электронный ресурс] / Клеймёнова И. О. // Вестник Оренбургского государственного педагогического университета. Электронный научный журнал. – Электрон. дан. - 2013. - № 3. - С. 143-147. – Режим доступа: http://elibrary.ru, регламентир. (15.04.2015).
Кознова, Н. Н. Литературные портреты политических деятелей в мемуарах русских писателей-эмигрантов [Электронный ресурс] / Кознова Н. Н. // Вестник Московского государственного областного университета. Серия: Русская филология. – Электрон. дан. - 2011. - № 1. - С. 82-88. – Режим доступа: http://elibrary.ru, регламентир. (15.04.2015).
Руднева, И. С. Искусство словесного портретирования в русской мемуарно-автобиографической литературе второй половины XVIII - первой трети XIX вв. [Электронный ресурс] : дис.... канд. филол. наук : 10.01.01 / Руднева Инна Сергеевна. – Электрон. дан. - Брянск, 2011. – 192 с. – Режим доступа: http://diss.rsl.ru, регламентир. (15.04.2015).
Труханенко, А. В. Ещё раз о составе литературного портрета [Электронный ресурс] / Труханенко А. В. // Наука, просвещение, искусство провинции в социокультурном пространстве : Девятые Короленк. чтения : материалы Междун. науч.-практ. конф., посвящ. 160-летнему юбилею В. Г. Короленко / редкол.: В. М. Широких. – Электрон. дан. - Глазов, 2013. - С. 254-262. – Режим доступа: http://elibrary.ru, регламентир.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2026-11-05T11:39:56+03:00</dcterms:created>
  <dcterms:modified xsi:type="dcterms:W3CDTF">2026-11-05T11:39:56+03:00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