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№7150 (Мурманская область) от 3 мая 2015
</w:t>
      </w:r>
    </w:p>
    <w:p>
      <w:pPr/>
      <w:r>
        <w:rPr/>
        <w:t xml:space="preserve">Пишу реферат на тему "Кислородные и водородные соединения бора", но подобором литературы проблемы. Прошу помощи у вас.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24.4; А64 Анализ бора и его неорганических соединений / под ред. Е. Е. Барони. – Москва : Атомиздат, 1965. - 268 с. (523785 - ХР)
24.1я73; Б20 Балецкая, Л. Г. Неорганическая химия : [учеб. пособие для студентов вузов] / Л. Г. Балецкая. - Ростов-на-Дону : Феникс, 2010. - 317 с. - (Серия "Высшее в образование"). (1700805 - ЧЗ)
621.703.51; Б82 Бор, его соединения и сплавы / под общ. ред. Г. В. Самсонова. – Киев : Изд-во АН УССР, 1960. - 590 с. (410307 - ХР)
24.116; Г52 Гладилович, Б. Р. Основные классы неорганических соединений : (окислы, кислоты, основания, соли) / Б. Р. Гладилович, З. Н. Карпова, Э. О. Гравицкая. – Ленинград : Госхимиздат, 1963. - 42 с. (459984 - ХР)
24.1; К73 Коттон, Ф. А. Основы неорганической химии / Ф. А. Коттон, Д. Уилкинсон ; пер. с англ. Ю. А. Устынюка. – Москва : Мир, 1979. - 677 с. (1020849 - ХР)
24.1я73; Р38 Реми, Г. Курс неорганической химии / Г. Реми ; пер. с нем. 11-го изд. выполнен канд. хим. наук А. И. Григорьева [и др.] ; под ред. акад. А. В. Новоселовой. - Москва : Мир, 1972. - Т. 1. - 824 с.  (Ф-728836 - ХР)
540.7; С23 С23 Свойства элементов : справочник / [М. Е. Дриц, П. Б. Будберг, Г. С. Бурханов и др.] ; под ред. М. Е. Дрица. - Москва : Металлургия, 1985. - 671 с. (1215239 - ХР 1216992 - ЧЗ)
24.123.1; Ш33 Шварц, Е. М. Бор и его соединения / Е. М. Шварц. – Рига : Зинатне, 1966. - 30 с. (М-537588 - ХР)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2026-11-05T11:22:10+03:00</dcterms:created>
  <dcterms:modified xsi:type="dcterms:W3CDTF">2026-11-05T11:22:10+03:00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