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№7210 (Мурманск) от 20 мая 2015
</w:t>
      </w:r>
    </w:p>
    <w:p>
      <w:pPr/>
      <w:r>
        <w:rPr/>
        <w:t xml:space="preserve">Здравствуйте, подберите мне пожалуйста литературу для курсовой работы на тему: Профилактика психоэмоционального напряжения у  детей дошкольного возраста.
Здравствуйте, Екатерина. Предлагаем Вам библиографический список:
Книги
74.100.55; Г15 Галанов, А. С. Оздоровительные игры для дошкольников и младших школьников / А. С. Галанов. - Санкт-Петербург : Речь, 2007. - 156 с. (1654989 - ЧЗ)
88.482я73; П86 Психологические особенности детей и подростков с проблемами в развитии : изучение и психокоррекция : [учеб. пособие для студентов высш. учеб. заведений / В. Г. Алямовская и др.] ; под ред. У. В. Ульенковой. - Санкт-Петербург [и др.] : Питер, 2007. - 304 с. : ил. (1649770 - ЧЗ ; 1649771 - АБ ; 1649772 - АБ ; 1651338 – ХР)
Статьи
Алямовская, В. Г. Инновационные подходы к организации оздоровительной деятельности в дошкольном образовательном учреждении, 4. Профилактика психоэмоционального напряжения воспитанников дошкольного образовательного учреждения / В. Алямовская // Дошкольное образование. - 2011. - 16-31 марта (№ 6). - С. 7-10, 15-18.
Сивина, Н. В. Профилактика и коррекция психоэмоционального напряжения дошкольников / Н. В. Сивина // Дошкольная педагогика. - 2012. - № 5. - С. 40-42.
Строгая, О. Э. Использование песочной анимации в профилактике нарушений психоэмоционального и психофизического состояния детей / О. Э. Строгая // Дошкольная педагогика. - 2014. - № 3. - С. 50-52.
Сушкова, И. В. Профилактика и коррекция психоэмоционального напряжения у дошкольников / И. В. Сушкова // Воспитатель дошкольного образовательного учреждения. - 2012. - № 4. - С. 101-104.
Электронные ресурсы (с текстами документов можно поработать в залах каталогов и электронных ресурсов на 3-м этаже библиотеки)
Джукенова, Г. Д. Возможности арт-терапии в коррекции эмоционального состояния личности дошкольника [Электронный ресурс] / Джукенова Г. Д. // Проблемы и перспективы развития образования в России. - Электрон. дан. - 2014. - № 28. - С. 43-48. - Режим доступа: http://elibrary.ru, регламентир. (20.05.2015).
Тазтдинова, О. В. Психогимнастика как метод профилактики и коррекции психоэмоционального напряжения детей дошкольного возраста с особыми образовательными потребностями [Электронный ресурс] / Тазтдинова О. В. // Психология XXI века : сб. материалов V Междунар. науч.-практ. конф. молодых учен. – Электрон. дан. - 2009. - С. 251-253. - Режим доступа: http://elibrary.ru, регламентир. (20.05.2015).
Цапко, О. В. Психологическая безопасность образовательной среды в ДОУ [Электронный ресурс] / Цапко О. В. // Наука 21 века: вопросы, гипотезы, ответы. - Электрон. дан. - 2014. - № 6. - С. 106-109. - Режим доступа: http://elibrary.ru, регламентир. (20.05.2015).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Алямовская, В. Г. Предупреждение психоэмоционального напряжения у детей дошкольного возраста : кн. практ. психолога / В. Г. Алямовская. – Москва : Скрипторий, 2002. - 80с.
Галанов, А. С. Игры, которые лечат. Проблемы первоклассников: пособие для работы с дошкольниками и младшими школьниками / А. С. Галанов. - Москва : Просвещение, 2008. - 109 с.
Морозова, Т. М. Предупреждение психоэмоционального напряжения у детей дошкольного возраста / Морозова Т. М. // Научные диалоги в эпоху инновационных преобразований общества : материалы III Междун. науч.-практ. конф. / Морозова Т. М. ; под общ. ред. Мягковой Т. Л. - Саратов, 2014. - С. 64-68.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2026-11-05T11:05:08+03:00</dcterms:created>
  <dcterms:modified xsi:type="dcterms:W3CDTF">2026-11-05T11:05:08+03:00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