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№7221 (Мурманская область) от 22 мая 2015
</w:t>
      </w:r>
    </w:p>
    <w:p>
      <w:pPr/>
      <w:r>
        <w:rPr/>
        <w:t xml:space="preserve">Здравствуйте! Подскажите, пожалуйста, если в вашем фонде такая книга, если да, то
 можно ли их заказать по МБА:
Тихомиров В. Заботы о заселении Мурмана во второй половине нынешнего столетия. – СПб, 1899.
Здравствуйте, Елена. Данное издание в фондах нашей библиотеки есть:
63.3(2Рос-4Му)кр ; Т46 Тихомиров, В. Заботы о заселении Мурмана во второй половине нынешнего столетия / В. Тихомиров ; Ком. для помощи поморам Рус. Севера. - Санкт-Петербург : Типография И. Гольдберга, 1899. - 34 с. (Р-665144 - ХР Р-711988 - ХР Р-711989 - ХР Р-1124195 - ХР Р-1377816 – ХР)
Данное издание относится к редким, поэтому по МБА не выдается. Поработать с ним можно только в читальных залах областной научной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2026-11-05T10:57:16+03:00</dcterms:created>
  <dcterms:modified xsi:type="dcterms:W3CDTF">2026-11-05T10:57:16+03:00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